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陕西亿杰致美智慧城市服务有限公司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2023年11月21日 上午至2023年11月22日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2023-11-20 8:30:00上午至2023-11-20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陕西亿杰致美智慧城市服务有限公司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