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03" w:firstLineChars="49"/>
        <w:jc w:val="right"/>
        <w:rPr>
          <w:color w:val="000000"/>
        </w:rPr>
      </w:pPr>
      <w:r>
        <w:rPr>
          <w:rFonts w:hint="eastAsia" w:ascii="楷体" w:hAnsi="楷体" w:eastAsia="楷体"/>
          <w:color w:val="000000"/>
          <w:sz w:val="21"/>
          <w:szCs w:val="21"/>
        </w:rPr>
        <w:t>合同编号：</w:t>
      </w:r>
      <w:bookmarkStart w:id="0" w:name="合同编号"/>
      <w:r>
        <w:rPr>
          <w:color w:val="000000"/>
          <w:sz w:val="21"/>
          <w:szCs w:val="21"/>
        </w:rPr>
        <w:t>012</w:t>
      </w:r>
      <w:r>
        <w:rPr>
          <w:rFonts w:hint="eastAsia"/>
          <w:color w:val="000000"/>
          <w:sz w:val="21"/>
          <w:szCs w:val="21"/>
          <w:lang w:val="en-US" w:eastAsia="zh-CN"/>
        </w:rPr>
        <w:t>3</w:t>
      </w:r>
      <w:r>
        <w:rPr>
          <w:color w:val="000000"/>
          <w:sz w:val="21"/>
          <w:szCs w:val="21"/>
        </w:rPr>
        <w:t>-2020-QEO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石家庄市晟邦家具有限公司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1" w:name="Q勾选"/>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623"/>
        <w:gridCol w:w="371"/>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131" w:type="dxa"/>
            <w:gridSpan w:val="6"/>
            <w:vAlign w:val="center"/>
          </w:tcPr>
          <w:p>
            <w:pPr>
              <w:rPr>
                <w:b/>
                <w:color w:val="000000"/>
                <w:sz w:val="20"/>
                <w:szCs w:val="20"/>
              </w:rPr>
            </w:pPr>
            <w:r>
              <w:rPr>
                <w:rFonts w:hint="eastAsia"/>
                <w:b/>
                <w:color w:val="000000" w:themeColor="text1"/>
                <w:sz w:val="20"/>
                <w:szCs w:val="20"/>
              </w:rPr>
              <w:t>北京市朝阳区北苑路168号1号楼16层1603</w:t>
            </w:r>
          </w:p>
        </w:tc>
        <w:tc>
          <w:tcPr>
            <w:tcW w:w="1080"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623" w:type="dxa"/>
            <w:vAlign w:val="center"/>
          </w:tcPr>
          <w:p>
            <w:pPr>
              <w:rPr>
                <w:b/>
                <w:color w:val="000000"/>
                <w:sz w:val="20"/>
                <w:szCs w:val="20"/>
              </w:rPr>
            </w:pPr>
            <w:r>
              <w:rPr>
                <w:rFonts w:hint="eastAsia"/>
                <w:b/>
                <w:color w:val="000000"/>
                <w:sz w:val="20"/>
                <w:szCs w:val="20"/>
              </w:rPr>
              <w:t>邮箱</w:t>
            </w:r>
          </w:p>
        </w:tc>
        <w:tc>
          <w:tcPr>
            <w:tcW w:w="2550" w:type="dxa"/>
            <w:gridSpan w:val="3"/>
            <w:vAlign w:val="center"/>
          </w:tcPr>
          <w:p>
            <w:pPr>
              <w:rPr>
                <w:b/>
                <w:color w:val="000000"/>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4"/>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吉洁</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4"/>
            <w:vAlign w:val="center"/>
          </w:tcPr>
          <w:p>
            <w:pPr>
              <w:spacing w:line="240" w:lineRule="exact"/>
              <w:jc w:val="center"/>
              <w:rPr>
                <w:rFonts w:hint="eastAsia"/>
                <w:b/>
                <w:color w:val="000000"/>
                <w:sz w:val="20"/>
                <w:szCs w:val="20"/>
              </w:rPr>
            </w:pPr>
            <w:r>
              <w:rPr>
                <w:rFonts w:hint="eastAsia"/>
                <w:b/>
                <w:color w:val="000000"/>
                <w:sz w:val="20"/>
                <w:szCs w:val="20"/>
              </w:rPr>
              <w:t>2019-N1QMS-3022240</w:t>
            </w:r>
          </w:p>
          <w:p>
            <w:pPr>
              <w:spacing w:line="240" w:lineRule="exact"/>
              <w:jc w:val="center"/>
              <w:rPr>
                <w:rFonts w:hint="eastAsia"/>
                <w:b/>
                <w:color w:val="000000"/>
                <w:sz w:val="20"/>
                <w:szCs w:val="20"/>
              </w:rPr>
            </w:pPr>
            <w:r>
              <w:rPr>
                <w:rFonts w:hint="eastAsia"/>
                <w:b/>
                <w:color w:val="000000"/>
                <w:sz w:val="20"/>
                <w:szCs w:val="20"/>
              </w:rPr>
              <w:t>2020-N1EMS-3022240</w:t>
            </w:r>
          </w:p>
          <w:p>
            <w:pPr>
              <w:spacing w:line="240" w:lineRule="exact"/>
              <w:jc w:val="center"/>
              <w:rPr>
                <w:b/>
                <w:color w:val="000000"/>
                <w:sz w:val="20"/>
                <w:szCs w:val="20"/>
              </w:rPr>
            </w:pPr>
            <w:r>
              <w:rPr>
                <w:rFonts w:hint="eastAsia"/>
                <w:b/>
                <w:color w:val="000000"/>
                <w:sz w:val="20"/>
                <w:szCs w:val="20"/>
              </w:rPr>
              <w:t>2020-N1OHSMS-3022240</w:t>
            </w:r>
          </w:p>
        </w:tc>
        <w:tc>
          <w:tcPr>
            <w:tcW w:w="2179" w:type="dxa"/>
            <w:gridSpan w:val="2"/>
            <w:vAlign w:val="center"/>
          </w:tcPr>
          <w:p>
            <w:pPr>
              <w:spacing w:line="240" w:lineRule="exact"/>
              <w:jc w:val="center"/>
              <w:rPr>
                <w:b/>
                <w:color w:val="000000"/>
                <w:sz w:val="20"/>
                <w:szCs w:val="20"/>
              </w:rPr>
            </w:pPr>
            <w:r>
              <w:rPr>
                <w:b/>
                <w:color w:val="000000"/>
                <w:sz w:val="20"/>
                <w:szCs w:val="20"/>
              </w:rPr>
              <w:t>Q:23.01.01</w:t>
            </w:r>
          </w:p>
          <w:p>
            <w:pPr>
              <w:spacing w:line="240" w:lineRule="exact"/>
              <w:jc w:val="center"/>
              <w:rPr>
                <w:b/>
                <w:color w:val="000000"/>
                <w:sz w:val="20"/>
                <w:szCs w:val="20"/>
              </w:rPr>
            </w:pPr>
            <w:r>
              <w:rPr>
                <w:b/>
                <w:color w:val="000000"/>
                <w:sz w:val="20"/>
                <w:szCs w:val="20"/>
              </w:rPr>
              <w:t>E:23.01.01</w:t>
            </w:r>
          </w:p>
          <w:p>
            <w:pPr>
              <w:spacing w:line="240" w:lineRule="exact"/>
              <w:jc w:val="center"/>
              <w:rPr>
                <w:b/>
                <w:color w:val="000000"/>
                <w:sz w:val="20"/>
                <w:szCs w:val="20"/>
              </w:rPr>
            </w:pPr>
            <w:r>
              <w:rPr>
                <w:b/>
                <w:color w:val="000000"/>
                <w:sz w:val="20"/>
                <w:szCs w:val="20"/>
              </w:rPr>
              <w:t>O:23.01.01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朱晓丽</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4"/>
            <w:vAlign w:val="center"/>
          </w:tcPr>
          <w:p>
            <w:pPr>
              <w:spacing w:line="240" w:lineRule="exact"/>
              <w:jc w:val="center"/>
              <w:rPr>
                <w:rFonts w:hint="eastAsia"/>
                <w:b/>
                <w:color w:val="000000"/>
                <w:sz w:val="20"/>
                <w:szCs w:val="20"/>
              </w:rPr>
            </w:pPr>
            <w:r>
              <w:rPr>
                <w:rFonts w:hint="eastAsia"/>
                <w:b/>
                <w:color w:val="000000"/>
                <w:sz w:val="20"/>
                <w:szCs w:val="20"/>
              </w:rPr>
              <w:t>2018-N1QMS-2205805</w:t>
            </w:r>
          </w:p>
          <w:p>
            <w:pPr>
              <w:spacing w:line="240" w:lineRule="exact"/>
              <w:jc w:val="center"/>
              <w:rPr>
                <w:b/>
                <w:color w:val="000000"/>
                <w:sz w:val="20"/>
                <w:szCs w:val="20"/>
              </w:rPr>
            </w:pPr>
            <w:r>
              <w:rPr>
                <w:rFonts w:hint="eastAsia"/>
                <w:b/>
                <w:color w:val="000000"/>
                <w:sz w:val="20"/>
                <w:szCs w:val="20"/>
              </w:rPr>
              <w:t>2018-N1EMS-2205805</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张星</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4"/>
            <w:vAlign w:val="center"/>
          </w:tcPr>
          <w:p>
            <w:pPr>
              <w:spacing w:line="240" w:lineRule="exact"/>
              <w:jc w:val="center"/>
              <w:rPr>
                <w:rFonts w:hint="eastAsia"/>
                <w:b/>
                <w:color w:val="000000"/>
                <w:sz w:val="20"/>
                <w:szCs w:val="20"/>
              </w:rPr>
            </w:pPr>
            <w:r>
              <w:rPr>
                <w:rFonts w:hint="eastAsia"/>
                <w:b/>
                <w:color w:val="000000"/>
                <w:sz w:val="20"/>
                <w:szCs w:val="20"/>
              </w:rPr>
              <w:t>2020-N0QMS-1263722</w:t>
            </w:r>
          </w:p>
          <w:p>
            <w:pPr>
              <w:spacing w:line="240" w:lineRule="exact"/>
              <w:jc w:val="center"/>
              <w:rPr>
                <w:b/>
                <w:color w:val="000000"/>
                <w:sz w:val="20"/>
                <w:szCs w:val="20"/>
              </w:rPr>
            </w:pPr>
            <w:r>
              <w:rPr>
                <w:rFonts w:hint="eastAsia"/>
                <w:b/>
                <w:color w:val="000000"/>
                <w:sz w:val="20"/>
                <w:szCs w:val="20"/>
              </w:rPr>
              <w:t>2020-N0EMS-1263722</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4"/>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4"/>
            <w:vAlign w:val="center"/>
          </w:tcPr>
          <w:p>
            <w:pPr>
              <w:rPr>
                <w:b/>
                <w:color w:val="000000"/>
              </w:rPr>
            </w:pPr>
          </w:p>
        </w:tc>
        <w:tc>
          <w:tcPr>
            <w:tcW w:w="2179" w:type="dxa"/>
            <w:gridSpan w:val="2"/>
            <w:vAlign w:val="center"/>
          </w:tcPr>
          <w:p>
            <w:pPr>
              <w:rPr>
                <w:b/>
                <w:color w:val="000000"/>
              </w:rPr>
            </w:pPr>
          </w:p>
        </w:tc>
      </w:tr>
    </w:tbl>
    <w:p>
      <w:pPr>
        <w:rPr>
          <w:rFonts w:hint="eastAsia" w:ascii="宋体" w:hAnsi="宋体"/>
          <w:b/>
          <w:color w:val="000000"/>
          <w:spacing w:val="-8"/>
          <w:sz w:val="26"/>
          <w:szCs w:val="26"/>
        </w:rPr>
      </w:pPr>
      <w:r>
        <w:rPr>
          <w:rFonts w:hint="eastAsia" w:ascii="宋体" w:hAnsi="宋体"/>
          <w:b/>
          <w:color w:val="000000"/>
          <w:spacing w:val="-8"/>
          <w:sz w:val="26"/>
          <w:szCs w:val="26"/>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4" w:name="认证领域"/>
      <w:r>
        <w:rPr>
          <w:rFonts w:hint="eastAsia" w:ascii="宋体" w:hAnsi="宋体"/>
          <w:b/>
          <w:color w:val="000000"/>
          <w:sz w:val="20"/>
          <w:szCs w:val="20"/>
        </w:rPr>
        <w:t>质量管理体系,环境管理体系,职业健康安全管理体系</w:t>
      </w:r>
      <w:bookmarkEnd w:id="4"/>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rPr>
          <w:rFonts w:hint="eastAsia" w:ascii="宋体" w:hAnsi="宋体"/>
          <w:b/>
          <w:color w:val="000000"/>
          <w:spacing w:val="-8"/>
          <w:sz w:val="26"/>
          <w:szCs w:val="26"/>
        </w:rPr>
      </w:pPr>
      <w:r>
        <w:rPr>
          <w:rFonts w:hint="eastAsia" w:ascii="宋体" w:hAnsi="宋体"/>
          <w:b/>
          <w:color w:val="000000"/>
          <w:spacing w:val="-8"/>
          <w:sz w:val="26"/>
          <w:szCs w:val="26"/>
        </w:rPr>
        <w:t>三、审核准则</w:t>
      </w:r>
    </w:p>
    <w:p>
      <w:pPr>
        <w:spacing w:line="300" w:lineRule="auto"/>
        <w:ind w:left="420" w:leftChars="200"/>
        <w:rPr>
          <w:rFonts w:ascii="宋体" w:hAnsi="宋体"/>
          <w:b/>
          <w:color w:val="000000"/>
          <w:sz w:val="20"/>
          <w:szCs w:val="20"/>
          <w:lang w:val="de-DE"/>
        </w:rPr>
      </w:pPr>
      <w:r>
        <w:rPr>
          <w:rFonts w:hint="eastAsia" w:ascii="宋体" w:hAnsi="宋体"/>
          <w:b/>
          <w:color w:val="000000"/>
          <w:sz w:val="20"/>
          <w:szCs w:val="20"/>
          <w:lang w:val="de-DE" w:eastAsia="zh-CN"/>
        </w:rPr>
        <w:t>☑</w:t>
      </w:r>
      <w:r>
        <w:rPr>
          <w:rFonts w:ascii="宋体" w:hAnsi="宋体"/>
          <w:b/>
          <w:color w:val="000000"/>
          <w:sz w:val="20"/>
          <w:szCs w:val="20"/>
          <w:lang w:val="de-DE"/>
        </w:rPr>
        <w:t>GB/T19001-2016</w:t>
      </w:r>
      <w:r>
        <w:rPr>
          <w:rFonts w:hint="eastAsia" w:ascii="宋体" w:hAnsi="宋体"/>
          <w:b/>
          <w:color w:val="000000"/>
          <w:sz w:val="20"/>
          <w:szCs w:val="20"/>
          <w:lang w:val="de-DE"/>
        </w:rPr>
        <w:t>idt ISO 9001:2015标准</w:t>
      </w:r>
      <w:r>
        <w:rPr>
          <w:rFonts w:ascii="宋体" w:hAnsi="宋体"/>
          <w:b/>
          <w:color w:val="000000"/>
          <w:sz w:val="20"/>
          <w:szCs w:val="20"/>
          <w:lang w:val="de-DE"/>
        </w:rPr>
        <w:t xml:space="preserve">    </w:t>
      </w:r>
      <w:r>
        <w:rPr>
          <w:rFonts w:hint="eastAsia" w:ascii="宋体" w:hAnsi="宋体"/>
          <w:b/>
          <w:color w:val="000000"/>
          <w:sz w:val="20"/>
          <w:szCs w:val="20"/>
          <w:lang w:val="de-DE" w:eastAsia="zh-CN"/>
        </w:rPr>
        <w:t>☑</w:t>
      </w:r>
      <w:r>
        <w:rPr>
          <w:rFonts w:ascii="宋体" w:hAnsi="宋体"/>
          <w:b/>
          <w:color w:val="000000"/>
          <w:sz w:val="20"/>
          <w:szCs w:val="20"/>
          <w:lang w:val="de-DE"/>
        </w:rPr>
        <w:t>GB/T24001-2016</w:t>
      </w:r>
      <w:r>
        <w:rPr>
          <w:rFonts w:hint="eastAsia" w:ascii="宋体" w:hAnsi="宋体"/>
          <w:b/>
          <w:color w:val="000000"/>
          <w:sz w:val="20"/>
          <w:szCs w:val="20"/>
          <w:lang w:val="de-DE"/>
        </w:rPr>
        <w:t>idt ISO 14001:2015标准</w:t>
      </w:r>
    </w:p>
    <w:p>
      <w:pPr>
        <w:spacing w:line="300" w:lineRule="auto"/>
        <w:ind w:left="420" w:leftChars="200"/>
        <w:rPr>
          <w:rFonts w:ascii="宋体" w:hAnsi="宋体"/>
          <w:b/>
          <w:color w:val="000000"/>
          <w:sz w:val="20"/>
          <w:szCs w:val="20"/>
          <w:lang w:val="de-DE"/>
        </w:rPr>
      </w:pPr>
      <w:r>
        <w:rPr>
          <w:rFonts w:hint="eastAsia" w:ascii="宋体" w:hAnsi="宋体"/>
          <w:b/>
          <w:color w:val="000000"/>
          <w:sz w:val="20"/>
          <w:szCs w:val="20"/>
          <w:lang w:val="de-DE" w:eastAsia="zh-CN"/>
        </w:rPr>
        <w:t>☑</w:t>
      </w:r>
      <w:r>
        <w:rPr>
          <w:rFonts w:ascii="宋体" w:hAnsi="宋体"/>
          <w:b/>
          <w:color w:val="000000"/>
          <w:sz w:val="20"/>
          <w:szCs w:val="20"/>
          <w:lang w:val="de-DE"/>
        </w:rPr>
        <w:t>GB/T</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hint="eastAsia" w:ascii="宋体" w:hAnsi="宋体"/>
          <w:b/>
          <w:color w:val="000000"/>
          <w:sz w:val="20"/>
          <w:szCs w:val="20"/>
          <w:lang w:val="de-DE"/>
        </w:rPr>
        <w:t>idt</w:t>
      </w:r>
      <w:r>
        <w:rPr>
          <w:rFonts w:ascii="宋体" w:hAnsi="宋体"/>
          <w:b/>
          <w:color w:val="000000"/>
          <w:sz w:val="20"/>
          <w:szCs w:val="20"/>
          <w:lang w:val="de-DE"/>
        </w:rPr>
        <w:t>ISO45001</w:t>
      </w:r>
      <w:r>
        <w:rPr>
          <w:rFonts w:hint="eastAsia" w:ascii="宋体" w:hAnsi="宋体"/>
          <w:b/>
          <w:color w:val="000000"/>
          <w:sz w:val="20"/>
          <w:szCs w:val="20"/>
          <w:lang w:val="de-DE"/>
        </w:rPr>
        <w:t>：</w:t>
      </w:r>
      <w:r>
        <w:rPr>
          <w:rFonts w:ascii="宋体" w:hAnsi="宋体"/>
          <w:b/>
          <w:color w:val="000000"/>
          <w:sz w:val="20"/>
          <w:szCs w:val="20"/>
          <w:lang w:val="de-DE"/>
        </w:rPr>
        <w:t>2018</w:t>
      </w:r>
      <w:r>
        <w:rPr>
          <w:rFonts w:hint="eastAsia" w:ascii="宋体" w:hAnsi="宋体"/>
          <w:b/>
          <w:color w:val="000000"/>
          <w:sz w:val="20"/>
          <w:szCs w:val="20"/>
          <w:lang w:val="de-DE"/>
        </w:rPr>
        <w:t>标准</w:t>
      </w:r>
      <w:r>
        <w:rPr>
          <w:rFonts w:ascii="宋体" w:hAnsi="宋体"/>
          <w:b/>
          <w:color w:val="000000"/>
          <w:sz w:val="20"/>
          <w:szCs w:val="20"/>
          <w:lang w:val="de-DE"/>
        </w:rPr>
        <w:t xml:space="preserve"> </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eastAsia="zh-CN"/>
        </w:rPr>
        <w:t>☑</w:t>
      </w:r>
      <w:r>
        <w:rPr>
          <w:rFonts w:hint="eastAsia" w:ascii="宋体" w:hAnsi="宋体"/>
          <w:b/>
          <w:color w:val="000000"/>
          <w:sz w:val="20"/>
          <w:szCs w:val="20"/>
          <w:lang w:val="de-DE"/>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823"/>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b/>
                <w:bCs w:val="0"/>
                <w:color w:val="000000"/>
                <w:sz w:val="20"/>
                <w:szCs w:val="20"/>
              </w:rPr>
            </w:pPr>
            <w:r>
              <w:rPr>
                <w:rFonts w:hint="eastAsia" w:ascii="宋体" w:hAnsi="宋体"/>
                <w:b/>
                <w:bCs w:val="0"/>
                <w:color w:val="000000"/>
                <w:sz w:val="20"/>
                <w:szCs w:val="20"/>
              </w:rPr>
              <w:t>受审核方名称</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eastAsia="宋体"/>
                <w:b w:val="0"/>
                <w:bCs/>
                <w:color w:val="000000"/>
                <w:sz w:val="20"/>
                <w:szCs w:val="20"/>
                <w:lang w:eastAsia="zh-CN"/>
              </w:rPr>
            </w:pPr>
            <w:r>
              <w:rPr>
                <w:rFonts w:hint="eastAsia" w:ascii="宋体"/>
                <w:b w:val="0"/>
                <w:bCs/>
                <w:color w:val="000000"/>
                <w:sz w:val="20"/>
                <w:szCs w:val="20"/>
                <w:lang w:eastAsia="zh-CN"/>
              </w:rPr>
              <w:t>石家庄市晟邦家具有限公司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b/>
                <w:bCs w:val="0"/>
                <w:color w:val="000000"/>
                <w:sz w:val="20"/>
                <w:szCs w:val="20"/>
              </w:rPr>
            </w:pPr>
            <w:r>
              <w:rPr>
                <w:rFonts w:hint="eastAsia" w:ascii="宋体" w:hAnsi="宋体"/>
                <w:b/>
                <w:bCs w:val="0"/>
                <w:color w:val="000000"/>
                <w:sz w:val="20"/>
                <w:szCs w:val="20"/>
              </w:rPr>
              <w:t>注册地址</w:t>
            </w:r>
          </w:p>
        </w:tc>
        <w:tc>
          <w:tcPr>
            <w:tcW w:w="4692" w:type="dxa"/>
            <w:gridSpan w:val="3"/>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b w:val="0"/>
                <w:bCs/>
                <w:color w:val="000000"/>
                <w:sz w:val="20"/>
                <w:szCs w:val="20"/>
              </w:rPr>
            </w:pPr>
            <w:bookmarkStart w:id="5" w:name="注册地址"/>
            <w:r>
              <w:t>河北省石家庄市行唐县经济开发区科技大街路北</w:t>
            </w:r>
            <w:bookmarkEnd w:id="5"/>
          </w:p>
        </w:tc>
        <w:tc>
          <w:tcPr>
            <w:tcW w:w="823" w:type="dxa"/>
            <w:vMerge w:val="restart"/>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b/>
                <w:bCs w:val="0"/>
                <w:color w:val="000000"/>
                <w:sz w:val="20"/>
                <w:szCs w:val="20"/>
              </w:rPr>
            </w:pPr>
            <w:r>
              <w:rPr>
                <w:rFonts w:hint="eastAsia" w:ascii="宋体" w:hAnsi="宋体"/>
                <w:b/>
                <w:bCs w:val="0"/>
                <w:color w:val="000000"/>
                <w:sz w:val="20"/>
                <w:szCs w:val="20"/>
              </w:rPr>
              <w:t>邮编</w:t>
            </w:r>
          </w:p>
        </w:tc>
        <w:tc>
          <w:tcPr>
            <w:tcW w:w="1977"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eastAsia="宋体"/>
                <w:b w:val="0"/>
                <w:bCs/>
                <w:color w:val="000000"/>
                <w:sz w:val="20"/>
                <w:szCs w:val="20"/>
                <w:lang w:eastAsia="zh-CN"/>
              </w:rPr>
            </w:pPr>
            <w:r>
              <w:rPr>
                <w:rFonts w:hint="eastAsia" w:ascii="宋体"/>
                <w:b w:val="0"/>
                <w:bCs/>
                <w:color w:val="000000"/>
                <w:sz w:val="20"/>
                <w:szCs w:val="20"/>
                <w:lang w:eastAsia="zh-CN"/>
              </w:rPr>
              <w:t>052160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b/>
                <w:bCs w:val="0"/>
                <w:color w:val="000000"/>
                <w:sz w:val="20"/>
                <w:szCs w:val="20"/>
              </w:rPr>
            </w:pPr>
            <w:r>
              <w:rPr>
                <w:rFonts w:hint="eastAsia" w:ascii="宋体" w:hAnsi="宋体"/>
                <w:b/>
                <w:bCs w:val="0"/>
                <w:color w:val="000000"/>
                <w:sz w:val="20"/>
                <w:szCs w:val="20"/>
              </w:rPr>
              <w:t>经营地址</w:t>
            </w:r>
          </w:p>
        </w:tc>
        <w:tc>
          <w:tcPr>
            <w:tcW w:w="4692" w:type="dxa"/>
            <w:gridSpan w:val="3"/>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b w:val="0"/>
                <w:bCs/>
                <w:color w:val="000000"/>
                <w:sz w:val="20"/>
                <w:szCs w:val="20"/>
              </w:rPr>
            </w:pPr>
            <w:bookmarkStart w:id="6" w:name="经营地址"/>
            <w:bookmarkEnd w:id="6"/>
            <w:bookmarkStart w:id="7" w:name="生产地址"/>
            <w:r>
              <w:t>河北省石家庄市行唐县经济开发区科技大街路北 1 号车间</w:t>
            </w:r>
            <w:bookmarkEnd w:id="7"/>
          </w:p>
        </w:tc>
        <w:tc>
          <w:tcPr>
            <w:tcW w:w="823"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b/>
                <w:bCs w:val="0"/>
                <w:color w:val="000000"/>
                <w:sz w:val="20"/>
                <w:szCs w:val="20"/>
              </w:rPr>
            </w:pPr>
          </w:p>
        </w:tc>
        <w:tc>
          <w:tcPr>
            <w:tcW w:w="1977"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eastAsia="宋体"/>
                <w:b w:val="0"/>
                <w:bCs/>
                <w:color w:val="000000"/>
                <w:sz w:val="20"/>
                <w:szCs w:val="20"/>
                <w:lang w:eastAsia="zh-CN"/>
              </w:rPr>
            </w:pPr>
            <w:bookmarkStart w:id="8" w:name="经营邮编"/>
            <w:bookmarkEnd w:id="8"/>
            <w:r>
              <w:rPr>
                <w:rFonts w:hint="eastAsia" w:ascii="宋体"/>
                <w:b w:val="0"/>
                <w:bCs/>
                <w:color w:val="000000"/>
                <w:sz w:val="20"/>
                <w:szCs w:val="20"/>
                <w:lang w:eastAsia="zh-CN"/>
              </w:rPr>
              <w:t>052160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b/>
                <w:bCs w:val="0"/>
                <w:color w:val="000000"/>
                <w:sz w:val="20"/>
                <w:szCs w:val="20"/>
              </w:rPr>
            </w:pPr>
            <w:r>
              <w:rPr>
                <w:rFonts w:hint="eastAsia" w:ascii="宋体" w:hAnsi="宋体"/>
                <w:b/>
                <w:bCs w:val="0"/>
                <w:color w:val="000000"/>
                <w:sz w:val="20"/>
                <w:szCs w:val="20"/>
              </w:rPr>
              <w:t>生产地址</w:t>
            </w:r>
          </w:p>
        </w:tc>
        <w:tc>
          <w:tcPr>
            <w:tcW w:w="4692" w:type="dxa"/>
            <w:gridSpan w:val="3"/>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b w:val="0"/>
                <w:bCs/>
                <w:color w:val="000000"/>
                <w:sz w:val="20"/>
                <w:szCs w:val="20"/>
              </w:rPr>
            </w:pPr>
            <w:r>
              <w:t>河北省石家庄市行唐县经济开发区科技大街路北 1 号车间</w:t>
            </w:r>
          </w:p>
        </w:tc>
        <w:tc>
          <w:tcPr>
            <w:tcW w:w="823"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b/>
                <w:bCs w:val="0"/>
                <w:color w:val="000000"/>
                <w:sz w:val="20"/>
                <w:szCs w:val="20"/>
              </w:rPr>
            </w:pPr>
          </w:p>
        </w:tc>
        <w:tc>
          <w:tcPr>
            <w:tcW w:w="1977"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eastAsia="宋体"/>
                <w:b w:val="0"/>
                <w:bCs/>
                <w:color w:val="000000"/>
                <w:sz w:val="20"/>
                <w:szCs w:val="20"/>
                <w:lang w:eastAsia="zh-CN"/>
              </w:rPr>
            </w:pPr>
            <w:r>
              <w:rPr>
                <w:rFonts w:hint="eastAsia" w:ascii="宋体"/>
                <w:b w:val="0"/>
                <w:bCs/>
                <w:color w:val="000000"/>
                <w:sz w:val="20"/>
                <w:szCs w:val="20"/>
                <w:lang w:eastAsia="zh-CN"/>
              </w:rPr>
              <w:t>052160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b/>
                <w:bCs w:val="0"/>
                <w:color w:val="000000"/>
                <w:sz w:val="20"/>
                <w:szCs w:val="20"/>
              </w:rPr>
            </w:pPr>
            <w:r>
              <w:rPr>
                <w:rFonts w:hint="eastAsia" w:ascii="宋体" w:hAnsi="宋体"/>
                <w:b/>
                <w:bCs w:val="0"/>
                <w:color w:val="000000"/>
                <w:sz w:val="20"/>
                <w:szCs w:val="20"/>
              </w:rPr>
              <w:t>联系人</w:t>
            </w:r>
          </w:p>
        </w:tc>
        <w:tc>
          <w:tcPr>
            <w:tcW w:w="1049"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b w:val="0"/>
                <w:bCs/>
                <w:color w:val="000000"/>
                <w:sz w:val="20"/>
                <w:szCs w:val="20"/>
              </w:rPr>
            </w:pPr>
            <w:bookmarkStart w:id="9" w:name="联系人"/>
            <w:r>
              <w:t>郭晓榜</w:t>
            </w:r>
            <w:bookmarkEnd w:id="9"/>
          </w:p>
        </w:tc>
        <w:tc>
          <w:tcPr>
            <w:tcW w:w="146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b/>
                <w:bCs w:val="0"/>
                <w:color w:val="000000"/>
                <w:sz w:val="20"/>
                <w:szCs w:val="20"/>
              </w:rPr>
            </w:pPr>
            <w:r>
              <w:rPr>
                <w:rFonts w:hint="eastAsia" w:ascii="宋体" w:hAnsi="宋体"/>
                <w:b/>
                <w:bCs w:val="0"/>
                <w:color w:val="000000"/>
                <w:sz w:val="20"/>
                <w:szCs w:val="20"/>
              </w:rPr>
              <w:t>电话</w:t>
            </w:r>
          </w:p>
        </w:tc>
        <w:tc>
          <w:tcPr>
            <w:tcW w:w="2180"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b w:val="0"/>
                <w:bCs/>
                <w:color w:val="000000"/>
                <w:sz w:val="20"/>
                <w:szCs w:val="20"/>
              </w:rPr>
            </w:pPr>
            <w:bookmarkStart w:id="10" w:name="联系人电话"/>
            <w:r>
              <w:t>15831139999</w:t>
            </w:r>
            <w:bookmarkEnd w:id="10"/>
          </w:p>
        </w:tc>
        <w:tc>
          <w:tcPr>
            <w:tcW w:w="8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b/>
                <w:bCs w:val="0"/>
                <w:color w:val="000000"/>
                <w:sz w:val="20"/>
                <w:szCs w:val="20"/>
              </w:rPr>
            </w:pPr>
            <w:r>
              <w:rPr>
                <w:rFonts w:hint="eastAsia" w:ascii="宋体" w:hAnsi="宋体"/>
                <w:b/>
                <w:bCs w:val="0"/>
                <w:color w:val="000000"/>
                <w:sz w:val="20"/>
                <w:szCs w:val="20"/>
              </w:rPr>
              <w:t>传真</w:t>
            </w:r>
          </w:p>
        </w:tc>
        <w:tc>
          <w:tcPr>
            <w:tcW w:w="1977"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eastAsia="宋体"/>
                <w:b w:val="0"/>
                <w:bCs/>
                <w:color w:val="000000"/>
                <w:sz w:val="20"/>
                <w:szCs w:val="20"/>
                <w:lang w:val="en-US" w:eastAsia="zh-CN"/>
              </w:rPr>
            </w:pPr>
            <w:bookmarkStart w:id="11" w:name="联系人传真Add1"/>
            <w:bookmarkEnd w:id="11"/>
            <w:r>
              <w:rPr>
                <w:rFonts w:hint="eastAsia" w:ascii="宋体"/>
                <w:b w:val="0"/>
                <w:bCs/>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b/>
                <w:bCs w:val="0"/>
                <w:color w:val="000000"/>
                <w:sz w:val="20"/>
                <w:szCs w:val="20"/>
              </w:rPr>
            </w:pPr>
            <w:r>
              <w:rPr>
                <w:rFonts w:hint="eastAsia" w:ascii="宋体" w:hAnsi="宋体"/>
                <w:b/>
                <w:bCs w:val="0"/>
                <w:color w:val="000000"/>
                <w:sz w:val="20"/>
                <w:szCs w:val="20"/>
              </w:rPr>
              <w:t>法人代表</w:t>
            </w:r>
          </w:p>
        </w:tc>
        <w:tc>
          <w:tcPr>
            <w:tcW w:w="1049"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b w:val="0"/>
                <w:bCs/>
                <w:color w:val="000000"/>
                <w:sz w:val="20"/>
                <w:szCs w:val="20"/>
              </w:rPr>
            </w:pPr>
            <w:r>
              <w:t>郭晓榜</w:t>
            </w:r>
          </w:p>
        </w:tc>
        <w:tc>
          <w:tcPr>
            <w:tcW w:w="146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b/>
                <w:bCs w:val="0"/>
                <w:color w:val="000000"/>
                <w:sz w:val="20"/>
                <w:szCs w:val="20"/>
              </w:rPr>
            </w:pPr>
            <w:r>
              <w:rPr>
                <w:rFonts w:hint="eastAsia" w:ascii="宋体" w:hAnsi="宋体"/>
                <w:b/>
                <w:bCs w:val="0"/>
                <w:color w:val="000000"/>
                <w:sz w:val="20"/>
                <w:szCs w:val="20"/>
              </w:rPr>
              <w:t>管理者代表</w:t>
            </w:r>
          </w:p>
        </w:tc>
        <w:tc>
          <w:tcPr>
            <w:tcW w:w="2180"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宋体" w:eastAsia="宋体"/>
                <w:b w:val="0"/>
                <w:bCs/>
                <w:color w:val="000000"/>
                <w:sz w:val="20"/>
                <w:szCs w:val="20"/>
                <w:lang w:val="en-US" w:eastAsia="zh-CN"/>
              </w:rPr>
            </w:pPr>
            <w:r>
              <w:rPr>
                <w:rFonts w:hint="eastAsia" w:ascii="宋体"/>
                <w:b w:val="0"/>
                <w:bCs/>
                <w:color w:val="000000"/>
                <w:sz w:val="20"/>
                <w:szCs w:val="20"/>
                <w:lang w:val="en-US" w:eastAsia="zh-CN"/>
              </w:rPr>
              <w:t>苗丽</w:t>
            </w:r>
          </w:p>
        </w:tc>
        <w:tc>
          <w:tcPr>
            <w:tcW w:w="8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b/>
                <w:bCs w:val="0"/>
                <w:color w:val="000000"/>
                <w:sz w:val="20"/>
                <w:szCs w:val="20"/>
              </w:rPr>
            </w:pPr>
            <w:r>
              <w:rPr>
                <w:rFonts w:hint="eastAsia" w:ascii="宋体"/>
                <w:b/>
                <w:bCs w:val="0"/>
                <w:color w:val="000000"/>
                <w:sz w:val="20"/>
                <w:szCs w:val="20"/>
              </w:rPr>
              <w:t>邮箱</w:t>
            </w:r>
          </w:p>
        </w:tc>
        <w:tc>
          <w:tcPr>
            <w:tcW w:w="1977"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b w:val="0"/>
                <w:bCs/>
                <w:color w:val="000000"/>
                <w:sz w:val="20"/>
                <w:szCs w:val="20"/>
              </w:rPr>
            </w:pPr>
            <w:r>
              <w:rPr>
                <w:rFonts w:hint="eastAsia" w:ascii="宋体"/>
                <w:b w:val="0"/>
                <w:bCs/>
                <w:color w:val="000000"/>
                <w:sz w:val="20"/>
                <w:szCs w:val="20"/>
              </w:rPr>
              <w:t>ZSHRZ_511@163.com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b/>
                <w:bCs w:val="0"/>
                <w:color w:val="000000"/>
                <w:sz w:val="20"/>
                <w:szCs w:val="20"/>
              </w:rPr>
            </w:pPr>
            <w:r>
              <w:rPr>
                <w:rFonts w:hint="eastAsia" w:ascii="宋体" w:hAnsi="宋体"/>
                <w:b/>
                <w:bCs w:val="0"/>
                <w:color w:val="000000"/>
                <w:spacing w:val="-8"/>
                <w:sz w:val="20"/>
                <w:szCs w:val="20"/>
              </w:rPr>
              <w:t>体系文件实施时间</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宋体" w:eastAsia="宋体"/>
                <w:b w:val="0"/>
                <w:bCs/>
                <w:color w:val="000000"/>
                <w:sz w:val="20"/>
                <w:szCs w:val="20"/>
                <w:lang w:val="en-US" w:eastAsia="zh-CN"/>
              </w:rPr>
            </w:pPr>
            <w:r>
              <w:rPr>
                <w:rFonts w:hint="eastAsia" w:ascii="宋体"/>
                <w:b w:val="0"/>
                <w:bCs/>
                <w:color w:val="000000"/>
                <w:sz w:val="20"/>
                <w:szCs w:val="20"/>
                <w:lang w:val="en-US" w:eastAsia="zh-CN"/>
              </w:rPr>
              <w:t>2019年12月15日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b/>
                <w:bCs w:val="0"/>
                <w:color w:val="000000"/>
                <w:sz w:val="20"/>
                <w:szCs w:val="20"/>
              </w:rPr>
            </w:pPr>
            <w:r>
              <w:rPr>
                <w:rFonts w:hint="eastAsia" w:ascii="宋体" w:hAnsi="宋体"/>
                <w:b/>
                <w:bCs w:val="0"/>
                <w:color w:val="000000"/>
                <w:sz w:val="20"/>
                <w:szCs w:val="20"/>
              </w:rPr>
              <w:t>初定的管理体系认证范围</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b w:val="0"/>
                <w:bCs/>
                <w:color w:val="000000"/>
                <w:sz w:val="20"/>
                <w:szCs w:val="20"/>
                <w:u w:val="single"/>
              </w:rPr>
            </w:pPr>
            <w:bookmarkStart w:id="12" w:name="审核范围"/>
            <w:r>
              <w:rPr>
                <w:rFonts w:ascii="宋体" w:hAnsi="宋体"/>
                <w:b w:val="0"/>
                <w:bCs/>
                <w:color w:val="000000"/>
                <w:sz w:val="20"/>
                <w:szCs w:val="20"/>
              </w:rPr>
              <w:t>Q：</w:t>
            </w:r>
            <w:r>
              <w:rPr>
                <w:rFonts w:hint="eastAsia" w:ascii="宋体" w:hAnsi="宋体"/>
                <w:b w:val="0"/>
                <w:bCs/>
                <w:color w:val="000000"/>
                <w:sz w:val="20"/>
                <w:szCs w:val="20"/>
                <w:lang w:eastAsia="zh-CN"/>
              </w:rPr>
              <w:t>办公家具</w:t>
            </w:r>
            <w:r>
              <w:rPr>
                <w:rFonts w:ascii="宋体" w:hAnsi="宋体"/>
                <w:b w:val="0"/>
                <w:bCs/>
                <w:color w:val="000000"/>
                <w:sz w:val="20"/>
                <w:szCs w:val="20"/>
              </w:rPr>
              <w:t>的生产及销售</w:t>
            </w:r>
          </w:p>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hAnsi="宋体"/>
                <w:b w:val="0"/>
                <w:bCs/>
                <w:color w:val="000000"/>
                <w:sz w:val="20"/>
                <w:szCs w:val="20"/>
              </w:rPr>
            </w:pPr>
            <w:r>
              <w:rPr>
                <w:rFonts w:ascii="宋体" w:hAnsi="宋体"/>
                <w:b w:val="0"/>
                <w:bCs/>
                <w:color w:val="000000"/>
                <w:sz w:val="20"/>
                <w:szCs w:val="20"/>
              </w:rPr>
              <w:t>E：</w:t>
            </w:r>
            <w:r>
              <w:rPr>
                <w:rFonts w:hint="eastAsia" w:ascii="宋体" w:hAnsi="宋体"/>
                <w:b w:val="0"/>
                <w:bCs/>
                <w:color w:val="000000"/>
                <w:sz w:val="20"/>
                <w:szCs w:val="20"/>
                <w:lang w:eastAsia="zh-CN"/>
              </w:rPr>
              <w:t>办公家具</w:t>
            </w:r>
            <w:r>
              <w:rPr>
                <w:rFonts w:ascii="宋体" w:hAnsi="宋体"/>
                <w:b w:val="0"/>
                <w:bCs/>
                <w:color w:val="000000"/>
                <w:sz w:val="20"/>
                <w:szCs w:val="20"/>
              </w:rPr>
              <w:t>的生产及销售所涉及的环境管理活动</w:t>
            </w:r>
          </w:p>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hAnsi="宋体"/>
                <w:b w:val="0"/>
                <w:bCs/>
                <w:color w:val="000000"/>
                <w:sz w:val="20"/>
                <w:szCs w:val="20"/>
              </w:rPr>
            </w:pPr>
            <w:r>
              <w:rPr>
                <w:rFonts w:ascii="宋体" w:hAnsi="宋体"/>
                <w:b w:val="0"/>
                <w:bCs/>
                <w:color w:val="000000"/>
                <w:sz w:val="20"/>
                <w:szCs w:val="20"/>
              </w:rPr>
              <w:t>O：</w:t>
            </w:r>
            <w:r>
              <w:rPr>
                <w:rFonts w:hint="eastAsia" w:ascii="宋体" w:hAnsi="宋体"/>
                <w:b w:val="0"/>
                <w:bCs/>
                <w:color w:val="000000"/>
                <w:sz w:val="20"/>
                <w:szCs w:val="20"/>
                <w:lang w:eastAsia="zh-CN"/>
              </w:rPr>
              <w:t>办公家具</w:t>
            </w:r>
            <w:r>
              <w:rPr>
                <w:rFonts w:ascii="宋体" w:hAnsi="宋体"/>
                <w:b w:val="0"/>
                <w:bCs/>
                <w:color w:val="000000"/>
                <w:sz w:val="20"/>
                <w:szCs w:val="20"/>
              </w:rPr>
              <w:t>的生产及销售所涉及的职业健康安全管理活动</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b/>
                <w:bCs w:val="0"/>
                <w:color w:val="000000"/>
                <w:spacing w:val="-8"/>
                <w:sz w:val="20"/>
                <w:szCs w:val="20"/>
              </w:rPr>
            </w:pPr>
            <w:r>
              <w:rPr>
                <w:rFonts w:hint="eastAsia" w:ascii="宋体" w:hAnsi="宋体"/>
                <w:b/>
                <w:bCs w:val="0"/>
                <w:color w:val="000000"/>
                <w:sz w:val="20"/>
                <w:szCs w:val="20"/>
              </w:rPr>
              <w:t>专业代码</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b w:val="0"/>
                <w:bCs/>
                <w:color w:val="000000"/>
                <w:sz w:val="20"/>
                <w:szCs w:val="20"/>
              </w:rPr>
            </w:pPr>
            <w:bookmarkStart w:id="13" w:name="专业代码"/>
            <w:r>
              <w:rPr>
                <w:rFonts w:ascii="宋体"/>
                <w:b w:val="0"/>
                <w:bCs/>
                <w:color w:val="000000"/>
                <w:sz w:val="20"/>
                <w:szCs w:val="20"/>
              </w:rPr>
              <w:t>Q：23.01.01</w:t>
            </w:r>
          </w:p>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b w:val="0"/>
                <w:bCs/>
                <w:color w:val="000000"/>
                <w:sz w:val="20"/>
                <w:szCs w:val="20"/>
              </w:rPr>
            </w:pPr>
            <w:r>
              <w:rPr>
                <w:rFonts w:ascii="宋体"/>
                <w:b w:val="0"/>
                <w:bCs/>
                <w:color w:val="000000"/>
                <w:sz w:val="20"/>
                <w:szCs w:val="20"/>
              </w:rPr>
              <w:t>E：23.01.01</w:t>
            </w:r>
          </w:p>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b w:val="0"/>
                <w:bCs/>
                <w:color w:val="000000"/>
                <w:sz w:val="20"/>
                <w:szCs w:val="20"/>
              </w:rPr>
            </w:pPr>
            <w:r>
              <w:rPr>
                <w:rFonts w:ascii="宋体"/>
                <w:b w:val="0"/>
                <w:bCs/>
                <w:color w:val="000000"/>
                <w:sz w:val="20"/>
                <w:szCs w:val="20"/>
              </w:rPr>
              <w:t>O：23.01.01</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b/>
                <w:bCs w:val="0"/>
                <w:color w:val="000000"/>
                <w:sz w:val="20"/>
                <w:szCs w:val="20"/>
              </w:rPr>
            </w:pPr>
            <w:r>
              <w:rPr>
                <w:rFonts w:hint="eastAsia" w:ascii="宋体" w:hAnsi="宋体"/>
                <w:b/>
                <w:bCs w:val="0"/>
                <w:color w:val="000000"/>
                <w:sz w:val="20"/>
                <w:szCs w:val="20"/>
              </w:rPr>
              <w:t>体系覆盖区域</w:t>
            </w:r>
          </w:p>
        </w:tc>
        <w:tc>
          <w:tcPr>
            <w:tcW w:w="7492" w:type="dxa"/>
            <w:gridSpan w:val="5"/>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eastAsia="宋体"/>
                <w:b w:val="0"/>
                <w:bCs/>
                <w:color w:val="000000"/>
                <w:sz w:val="20"/>
                <w:szCs w:val="20"/>
                <w:lang w:val="en-US" w:eastAsia="zh-CN"/>
              </w:rPr>
            </w:pPr>
            <w:r>
              <w:rPr>
                <w:rFonts w:hint="eastAsia" w:ascii="宋体" w:hAnsi="宋体"/>
                <w:b w:val="0"/>
                <w:bCs/>
                <w:color w:val="000000"/>
                <w:sz w:val="20"/>
                <w:szCs w:val="20"/>
              </w:rPr>
              <w:t>总部以外分公司</w:t>
            </w:r>
            <w:r>
              <w:rPr>
                <w:rFonts w:ascii="宋体" w:hAnsi="宋体"/>
                <w:b w:val="0"/>
                <w:bCs/>
                <w:color w:val="000000"/>
                <w:sz w:val="20"/>
                <w:szCs w:val="20"/>
              </w:rPr>
              <w:t>(</w:t>
            </w:r>
            <w:r>
              <w:rPr>
                <w:rFonts w:hint="eastAsia" w:ascii="宋体" w:hAnsi="宋体"/>
                <w:b w:val="0"/>
                <w:bCs/>
                <w:color w:val="000000"/>
                <w:sz w:val="20"/>
                <w:szCs w:val="20"/>
              </w:rPr>
              <w:t>分场所</w:t>
            </w:r>
            <w:r>
              <w:rPr>
                <w:rFonts w:ascii="宋体" w:hAnsi="宋体"/>
                <w:b w:val="0"/>
                <w:bCs/>
                <w:color w:val="000000"/>
                <w:sz w:val="20"/>
                <w:szCs w:val="20"/>
              </w:rPr>
              <w:t>)</w:t>
            </w:r>
            <w:r>
              <w:rPr>
                <w:rFonts w:hint="eastAsia" w:ascii="宋体" w:hAnsi="宋体"/>
                <w:b w:val="0"/>
                <w:bCs/>
                <w:color w:val="000000"/>
                <w:sz w:val="20"/>
                <w:szCs w:val="20"/>
              </w:rPr>
              <w:t>名称、地址（可附多场所清单）</w:t>
            </w:r>
          </w:p>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b w:val="0"/>
                <w:bCs/>
                <w:color w:val="000000"/>
                <w:sz w:val="20"/>
                <w:szCs w:val="20"/>
              </w:rPr>
            </w:pPr>
            <w:r>
              <w:rPr>
                <w:rFonts w:hint="eastAsia" w:ascii="宋体" w:hAnsi="宋体"/>
                <w:b w:val="0"/>
                <w:bCs/>
                <w:color w:val="000000"/>
                <w:sz w:val="20"/>
                <w:szCs w:val="20"/>
                <w:lang w:val="en-US" w:eastAsia="zh-CN"/>
              </w:rPr>
              <w:t>无</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eastAsia="宋体"/>
                <w:b w:val="0"/>
                <w:bCs/>
                <w:color w:val="000000"/>
                <w:sz w:val="20"/>
                <w:szCs w:val="20"/>
                <w:lang w:val="en-US" w:eastAsia="zh-CN"/>
              </w:rPr>
            </w:pPr>
            <w:r>
              <w:rPr>
                <w:rFonts w:hint="eastAsia" w:ascii="宋体" w:hAnsi="宋体"/>
                <w:b w:val="0"/>
                <w:bCs/>
                <w:color w:val="000000"/>
                <w:sz w:val="20"/>
                <w:szCs w:val="20"/>
              </w:rPr>
              <w:t>所有项目部</w:t>
            </w:r>
            <w:r>
              <w:rPr>
                <w:rFonts w:ascii="宋体" w:hAnsi="宋体"/>
                <w:b w:val="0"/>
                <w:bCs/>
                <w:color w:val="000000"/>
                <w:sz w:val="20"/>
                <w:szCs w:val="20"/>
              </w:rPr>
              <w:t>(</w:t>
            </w:r>
            <w:r>
              <w:rPr>
                <w:rFonts w:hint="eastAsia" w:ascii="宋体" w:hAnsi="宋体"/>
                <w:b w:val="0"/>
                <w:bCs/>
                <w:color w:val="000000"/>
                <w:spacing w:val="-2"/>
                <w:sz w:val="20"/>
                <w:szCs w:val="20"/>
              </w:rPr>
              <w:t>临时场所</w:t>
            </w:r>
            <w:r>
              <w:rPr>
                <w:rFonts w:ascii="宋体" w:hAnsi="宋体"/>
                <w:b w:val="0"/>
                <w:bCs/>
                <w:color w:val="000000"/>
                <w:sz w:val="20"/>
                <w:szCs w:val="20"/>
              </w:rPr>
              <w:t>)</w:t>
            </w:r>
            <w:r>
              <w:rPr>
                <w:rFonts w:hint="eastAsia" w:ascii="宋体" w:hAnsi="宋体"/>
                <w:b w:val="0"/>
                <w:bCs/>
                <w:color w:val="000000"/>
                <w:sz w:val="20"/>
                <w:szCs w:val="20"/>
              </w:rPr>
              <w:t>名称、地址</w:t>
            </w:r>
            <w:r>
              <w:rPr>
                <w:rFonts w:ascii="宋体" w:hAnsi="宋体"/>
                <w:b w:val="0"/>
                <w:bCs/>
                <w:color w:val="000000"/>
                <w:sz w:val="20"/>
                <w:szCs w:val="20"/>
              </w:rPr>
              <w:t>(</w:t>
            </w:r>
            <w:r>
              <w:rPr>
                <w:rFonts w:hint="eastAsia" w:ascii="宋体" w:hAnsi="宋体"/>
                <w:b w:val="0"/>
                <w:bCs/>
                <w:color w:val="000000"/>
                <w:sz w:val="20"/>
                <w:szCs w:val="20"/>
              </w:rPr>
              <w:t>可附项目清单</w:t>
            </w:r>
            <w:r>
              <w:rPr>
                <w:rFonts w:ascii="宋体" w:hAnsi="宋体"/>
                <w:b w:val="0"/>
                <w:bCs/>
                <w:color w:val="000000"/>
                <w:sz w:val="20"/>
                <w:szCs w:val="20"/>
              </w:rPr>
              <w:t>)</w:t>
            </w:r>
          </w:p>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b w:val="0"/>
                <w:bCs/>
                <w:color w:val="000000"/>
                <w:sz w:val="20"/>
                <w:szCs w:val="20"/>
              </w:rPr>
            </w:pPr>
            <w:r>
              <w:rPr>
                <w:rFonts w:hint="eastAsia" w:ascii="宋体" w:hAnsi="宋体"/>
                <w:b w:val="0"/>
                <w:bCs/>
                <w:color w:val="000000"/>
                <w:sz w:val="20"/>
                <w:szCs w:val="20"/>
                <w:lang w:val="en-US" w:eastAsia="zh-CN"/>
              </w:rPr>
              <w:t>无</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lang w:val="en-US" w:eastAsia="zh-CN"/>
        </w:rPr>
        <w:t>远程审核</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default" w:ascii="宋体"/>
          <w:b/>
          <w:color w:val="000000"/>
          <w:sz w:val="20"/>
          <w:szCs w:val="20"/>
          <w:lang w:val="en-US"/>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w:t>
      </w:r>
      <w:r>
        <w:rPr>
          <w:rFonts w:hint="eastAsia" w:ascii="宋体" w:hAnsi="宋体"/>
          <w:b/>
          <w:color w:val="000000"/>
          <w:sz w:val="20"/>
          <w:szCs w:val="20"/>
          <w:lang w:val="en-US" w:eastAsia="zh-CN"/>
        </w:rPr>
        <w:t>为远程审核</w:t>
      </w:r>
      <w:r>
        <w:rPr>
          <w:rFonts w:ascii="宋体" w:hAnsi="宋体"/>
          <w:b/>
          <w:color w:val="000000"/>
          <w:sz w:val="20"/>
          <w:szCs w:val="20"/>
        </w:rPr>
        <w:t xml:space="preserve">, </w:t>
      </w:r>
      <w:r>
        <w:rPr>
          <w:rFonts w:hint="eastAsia" w:ascii="宋体" w:hAnsi="宋体"/>
          <w:b/>
          <w:color w:val="000000"/>
          <w:sz w:val="20"/>
          <w:szCs w:val="20"/>
        </w:rPr>
        <w:t>本次评审的文件有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管理手册》、《程序文件》等</w:t>
      </w:r>
    </w:p>
    <w:p>
      <w:pPr>
        <w:spacing w:line="300" w:lineRule="auto"/>
        <w:ind w:firstLine="269" w:firstLineChars="134"/>
        <w:rPr>
          <w:rFonts w:ascii="宋体"/>
          <w:b/>
          <w:color w:val="000000"/>
          <w:sz w:val="20"/>
          <w:szCs w:val="20"/>
        </w:rPr>
      </w:pPr>
      <w:r>
        <w:rPr>
          <w:rFonts w:hint="eastAsia" w:ascii="宋体" w:hAnsi="宋体"/>
          <w:b/>
          <w:color w:val="000000"/>
          <w:sz w:val="20"/>
          <w:szCs w:val="20"/>
          <w:lang w:val="en-US" w:eastAsia="zh-CN"/>
        </w:rPr>
        <w:t>相关</w:t>
      </w:r>
      <w:r>
        <w:rPr>
          <w:rFonts w:hint="eastAsia" w:ascii="宋体" w:hAnsi="宋体"/>
          <w:b/>
          <w:color w:val="000000"/>
          <w:sz w:val="20"/>
          <w:szCs w:val="20"/>
        </w:rPr>
        <w:t>信息</w:t>
      </w:r>
      <w:r>
        <w:rPr>
          <w:rFonts w:hint="eastAsia" w:ascii="宋体" w:hAnsi="宋体"/>
          <w:b/>
          <w:color w:val="000000"/>
          <w:sz w:val="20"/>
          <w:szCs w:val="20"/>
          <w:lang w:val="en-US" w:eastAsia="zh-CN"/>
        </w:rPr>
        <w:t>通过视频/电话沟通、电子版文件传输方式获得</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w:t>
      </w:r>
      <w:r>
        <w:rPr>
          <w:rFonts w:hint="eastAsia" w:ascii="宋体" w:hAnsi="宋体"/>
          <w:b/>
          <w:color w:val="000000"/>
          <w:spacing w:val="-4"/>
          <w:sz w:val="20"/>
          <w:szCs w:val="20"/>
          <w:lang w:val="en-US" w:eastAsia="zh-CN"/>
        </w:rPr>
        <w:t>审核</w:t>
      </w:r>
      <w:r>
        <w:rPr>
          <w:rFonts w:hint="eastAsia" w:ascii="宋体" w:hAnsi="宋体"/>
          <w:b/>
          <w:color w:val="000000"/>
          <w:spacing w:val="-4"/>
          <w:sz w:val="20"/>
          <w:szCs w:val="20"/>
        </w:rPr>
        <w:t>报告。</w:t>
      </w:r>
    </w:p>
    <w:p>
      <w:pPr>
        <w:spacing w:line="300" w:lineRule="auto"/>
        <w:ind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一阶段审核</w:t>
      </w:r>
      <w:r>
        <w:rPr>
          <w:rFonts w:hint="eastAsia" w:ascii="宋体" w:hAnsi="宋体"/>
          <w:b/>
          <w:color w:val="000000"/>
          <w:sz w:val="20"/>
          <w:szCs w:val="20"/>
          <w:lang w:val="en-US" w:eastAsia="zh-CN"/>
        </w:rPr>
        <w:t>通过视频方式</w:t>
      </w:r>
      <w:r>
        <w:rPr>
          <w:rFonts w:hint="eastAsia" w:ascii="宋体" w:hAnsi="宋体"/>
          <w:b/>
          <w:color w:val="000000"/>
          <w:sz w:val="20"/>
          <w:szCs w:val="20"/>
        </w:rPr>
        <w:t>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管理层、办公室、生产部、质检部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val="0"/>
          <w:bCs w:val="0"/>
          <w:sz w:val="21"/>
          <w:szCs w:val="21"/>
          <w:lang w:val="en-US" w:eastAsia="zh-CN"/>
        </w:rPr>
        <w:t>办公区、生产车间</w:t>
      </w:r>
    </w:p>
    <w:p>
      <w:pPr>
        <w:spacing w:line="300" w:lineRule="auto"/>
        <w:ind w:firstLine="269" w:firstLineChars="134"/>
        <w:rPr>
          <w:rFonts w:ascii="宋体"/>
          <w:b/>
          <w:color w:val="000000"/>
          <w:sz w:val="20"/>
          <w:szCs w:val="20"/>
        </w:rPr>
      </w:pPr>
      <w:r>
        <w:rPr>
          <w:rFonts w:ascii="宋体" w:hAnsi="宋体"/>
          <w:b/>
          <w:color w:val="000000"/>
          <w:sz w:val="20"/>
          <w:szCs w:val="20"/>
        </w:rPr>
        <w:t>4.</w:t>
      </w:r>
      <w:r>
        <w:rPr>
          <w:rFonts w:hint="eastAsia" w:ascii="宋体" w:hAnsi="宋体"/>
          <w:b/>
          <w:color w:val="000000"/>
          <w:sz w:val="20"/>
          <w:szCs w:val="20"/>
        </w:rPr>
        <w:t>一阶段审核发现的重要问题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lang w:val="en-US" w:eastAsia="zh-CN"/>
        </w:rPr>
        <w:t>见</w:t>
      </w:r>
      <w:r>
        <w:rPr>
          <w:rFonts w:hint="eastAsia" w:ascii="宋体" w:hAnsi="宋体"/>
          <w:b/>
          <w:color w:val="000000"/>
          <w:sz w:val="20"/>
          <w:szCs w:val="20"/>
        </w:rPr>
        <w:t>附</w:t>
      </w:r>
      <w:r>
        <w:rPr>
          <w:rFonts w:ascii="宋体" w:hAnsi="宋体"/>
          <w:b/>
          <w:color w:val="000000"/>
          <w:sz w:val="20"/>
          <w:szCs w:val="20"/>
        </w:rPr>
        <w:t>(</w:t>
      </w:r>
      <w:r>
        <w:rPr>
          <w:rFonts w:hint="eastAsia" w:ascii="宋体" w:hAnsi="宋体"/>
          <w:b/>
          <w:color w:val="000000"/>
          <w:sz w:val="20"/>
          <w:szCs w:val="20"/>
        </w:rPr>
        <w:t>第一阶段审核问题清单</w:t>
      </w:r>
      <w:r>
        <w:rPr>
          <w:rFonts w:ascii="宋体" w:hAnsi="宋体"/>
          <w:b/>
          <w:color w:val="000000"/>
          <w:sz w:val="20"/>
          <w:szCs w:val="20"/>
        </w:rPr>
        <w:t>)</w:t>
      </w:r>
      <w:r>
        <w:rPr>
          <w:rFonts w:hint="eastAsia" w:ascii="宋体" w:hAnsi="宋体"/>
          <w:b/>
          <w:color w:val="000000"/>
          <w:sz w:val="20"/>
          <w:szCs w:val="20"/>
        </w:rPr>
        <w:t>。</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质量方针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361" w:leftChars="172" w:firstLine="1194" w:firstLineChars="597"/>
              <w:textAlignment w:val="auto"/>
              <w:rPr>
                <w:rFonts w:ascii="宋体"/>
                <w:color w:val="000000"/>
                <w:sz w:val="20"/>
                <w:szCs w:val="20"/>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环境方针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00" w:lineRule="exact"/>
              <w:ind w:left="400" w:hanging="400" w:hangingChars="200"/>
              <w:textAlignment w:val="auto"/>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00" w:lineRule="exact"/>
              <w:ind w:left="400" w:hanging="400" w:hangingChars="200"/>
              <w:textAlignment w:val="auto"/>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0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00" w:lineRule="exact"/>
              <w:ind w:left="400" w:hanging="400" w:hangingChars="200"/>
              <w:textAlignment w:val="auto"/>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p>
          <w:p>
            <w:pPr>
              <w:keepNext w:val="0"/>
              <w:keepLines w:val="0"/>
              <w:pageBreakBefore w:val="0"/>
              <w:widowControl w:val="0"/>
              <w:tabs>
                <w:tab w:val="left" w:pos="430"/>
              </w:tabs>
              <w:kinsoku/>
              <w:wordWrap/>
              <w:overflowPunct/>
              <w:topLinePunct w:val="0"/>
              <w:autoSpaceDE/>
              <w:autoSpaceDN/>
              <w:bidi w:val="0"/>
              <w:adjustRightInd/>
              <w:snapToGrid/>
              <w:spacing w:line="300" w:lineRule="exact"/>
              <w:ind w:left="400" w:hanging="400" w:hangingChars="200"/>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00" w:lineRule="exact"/>
              <w:ind w:left="400" w:hanging="400" w:hangingChars="200"/>
              <w:textAlignment w:val="auto"/>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目标是否合理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00" w:lineRule="exact"/>
              <w:ind w:left="400" w:hanging="400" w:hangingChars="200"/>
              <w:textAlignment w:val="auto"/>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b/>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00" w:lineRule="exact"/>
              <w:ind w:left="400" w:hanging="400" w:hangingChars="200"/>
              <w:textAlignment w:val="auto"/>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b/>
                <w:color w:val="00000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4" w:leftChars="-21" w:hanging="40" w:hangingChars="20"/>
              <w:textAlignment w:val="auto"/>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ind w:left="300" w:hanging="300" w:hangingChars="150"/>
              <w:textAlignment w:val="auto"/>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4" w:leftChars="-21" w:hanging="40" w:hangingChars="20"/>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b/>
                <w:color w:val="000000"/>
                <w:spacing w:val="-1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837"/>
        <w:gridCol w:w="6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00" w:lineRule="exact"/>
              <w:ind w:left="360" w:hanging="360"/>
              <w:textAlignment w:val="auto"/>
              <w:rPr>
                <w:rFonts w:ascii="宋体"/>
                <w:b/>
                <w:color w:val="000000"/>
                <w:sz w:val="20"/>
                <w:szCs w:val="20"/>
              </w:rPr>
            </w:pPr>
            <w:r>
              <w:rPr>
                <w:rFonts w:hint="eastAsia" w:ascii="宋体" w:hAnsi="宋体"/>
                <w:b/>
                <w:color w:val="000000"/>
                <w:sz w:val="20"/>
                <w:szCs w:val="20"/>
              </w:rPr>
              <w:t>通过</w:t>
            </w:r>
            <w:r>
              <w:rPr>
                <w:rFonts w:hint="eastAsia" w:ascii="宋体" w:hAnsi="宋体"/>
                <w:b/>
                <w:color w:val="000000"/>
                <w:sz w:val="20"/>
                <w:szCs w:val="20"/>
                <w:lang w:val="en-US" w:eastAsia="zh-CN"/>
              </w:rPr>
              <w:t>视频/电话方式</w:t>
            </w:r>
            <w:r>
              <w:rPr>
                <w:rFonts w:hint="eastAsia" w:ascii="宋体" w:hAnsi="宋体"/>
                <w:b/>
                <w:color w:val="000000"/>
                <w:sz w:val="20"/>
                <w:szCs w:val="20"/>
              </w:rPr>
              <w:t>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w:t>
            </w:r>
            <w:r>
              <w:rPr>
                <w:rFonts w:hint="eastAsia" w:ascii="宋体" w:hAnsi="宋体"/>
                <w:b/>
                <w:color w:val="000000"/>
                <w:sz w:val="20"/>
                <w:szCs w:val="20"/>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2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00" w:lineRule="exact"/>
              <w:ind w:left="360" w:hanging="360"/>
              <w:textAlignment w:val="auto"/>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534" w:type="dxa"/>
          </w:tcPr>
          <w:p>
            <w:pPr>
              <w:keepNext w:val="0"/>
              <w:keepLines w:val="0"/>
              <w:pageBreakBefore w:val="0"/>
              <w:widowControl w:val="0"/>
              <w:tabs>
                <w:tab w:val="left" w:pos="360"/>
              </w:tabs>
              <w:kinsoku/>
              <w:wordWrap/>
              <w:overflowPunct/>
              <w:topLinePunct w:val="0"/>
              <w:autoSpaceDE/>
              <w:autoSpaceDN/>
              <w:bidi w:val="0"/>
              <w:adjustRightInd/>
              <w:snapToGrid/>
              <w:spacing w:line="300" w:lineRule="exact"/>
              <w:textAlignment w:val="auto"/>
              <w:rPr>
                <w:rFonts w:ascii="宋体"/>
                <w:b/>
                <w:color w:val="000000"/>
                <w:sz w:val="20"/>
                <w:szCs w:val="20"/>
              </w:rPr>
            </w:pPr>
            <w:r>
              <w:rPr>
                <w:rFonts w:hint="eastAsia" w:ascii="宋体" w:hAnsi="宋体"/>
                <w:sz w:val="21"/>
                <w:szCs w:val="21"/>
                <w:lang w:eastAsia="zh-CN"/>
              </w:rPr>
              <w:t>办公家具</w:t>
            </w:r>
            <w:r>
              <w:rPr>
                <w:rFonts w:hint="eastAsia" w:ascii="宋体" w:hAnsi="宋体"/>
                <w:sz w:val="21"/>
                <w:szCs w:val="21"/>
              </w:rPr>
              <w:t>的生产及销售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00" w:lineRule="exact"/>
              <w:ind w:left="360" w:hanging="360"/>
              <w:textAlignment w:val="auto"/>
              <w:rPr>
                <w:rFonts w:ascii="宋体"/>
                <w:b/>
                <w:color w:val="000000"/>
                <w:sz w:val="20"/>
                <w:szCs w:val="20"/>
              </w:rPr>
            </w:pPr>
            <w:r>
              <w:rPr>
                <w:rFonts w:hint="eastAsia" w:ascii="宋体" w:hAnsi="宋体"/>
                <w:b/>
                <w:color w:val="000000"/>
                <w:sz w:val="20"/>
                <w:szCs w:val="20"/>
              </w:rPr>
              <w:t>受审核方组织机构、职能</w:t>
            </w:r>
          </w:p>
        </w:tc>
        <w:tc>
          <w:tcPr>
            <w:tcW w:w="6534" w:type="dxa"/>
          </w:tcPr>
          <w:p>
            <w:pPr>
              <w:keepNext w:val="0"/>
              <w:keepLines w:val="0"/>
              <w:pageBreakBefore w:val="0"/>
              <w:widowControl w:val="0"/>
              <w:tabs>
                <w:tab w:val="left" w:pos="360"/>
              </w:tabs>
              <w:kinsoku/>
              <w:wordWrap/>
              <w:overflowPunct/>
              <w:topLinePunct w:val="0"/>
              <w:autoSpaceDE/>
              <w:autoSpaceDN/>
              <w:bidi w:val="0"/>
              <w:adjustRightInd/>
              <w:snapToGrid/>
              <w:spacing w:beforeLines="50" w:line="300" w:lineRule="exact"/>
              <w:ind w:left="357" w:hanging="357"/>
              <w:textAlignment w:val="auto"/>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办公室、质检部、生产部、业务部、财务部</w:t>
            </w:r>
          </w:p>
          <w:p>
            <w:pPr>
              <w:keepNext w:val="0"/>
              <w:keepLines w:val="0"/>
              <w:pageBreakBefore w:val="0"/>
              <w:widowControl w:val="0"/>
              <w:tabs>
                <w:tab w:val="left" w:pos="360"/>
              </w:tabs>
              <w:kinsoku/>
              <w:wordWrap/>
              <w:overflowPunct/>
              <w:topLinePunct w:val="0"/>
              <w:autoSpaceDE/>
              <w:autoSpaceDN/>
              <w:bidi w:val="0"/>
              <w:adjustRightInd/>
              <w:snapToGrid/>
              <w:spacing w:beforeLines="50" w:line="30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keepNext w:val="0"/>
              <w:keepLines w:val="0"/>
              <w:pageBreakBefore w:val="0"/>
              <w:widowControl w:val="0"/>
              <w:tabs>
                <w:tab w:val="left" w:pos="360"/>
              </w:tabs>
              <w:kinsoku/>
              <w:wordWrap/>
              <w:overflowPunct/>
              <w:topLinePunct w:val="0"/>
              <w:autoSpaceDE/>
              <w:autoSpaceDN/>
              <w:bidi w:val="0"/>
              <w:adjustRightInd/>
              <w:snapToGrid/>
              <w:spacing w:beforeLines="50" w:line="300" w:lineRule="exact"/>
              <w:ind w:left="357" w:hanging="357"/>
              <w:textAlignment w:val="auto"/>
              <w:rPr>
                <w:rFonts w:hint="default"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质检部</w:t>
            </w:r>
          </w:p>
          <w:p>
            <w:pPr>
              <w:keepNext w:val="0"/>
              <w:keepLines w:val="0"/>
              <w:pageBreakBefore w:val="0"/>
              <w:widowControl w:val="0"/>
              <w:tabs>
                <w:tab w:val="left" w:pos="360"/>
              </w:tabs>
              <w:kinsoku/>
              <w:wordWrap/>
              <w:overflowPunct/>
              <w:topLinePunct w:val="0"/>
              <w:autoSpaceDE/>
              <w:autoSpaceDN/>
              <w:bidi w:val="0"/>
              <w:adjustRightInd/>
              <w:snapToGrid/>
              <w:spacing w:beforeLines="50" w:line="30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办公室</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00" w:lineRule="exact"/>
              <w:ind w:left="357" w:hanging="357"/>
              <w:textAlignment w:val="auto"/>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keepNext w:val="0"/>
              <w:keepLines w:val="0"/>
              <w:pageBreakBefore w:val="0"/>
              <w:widowControl w:val="0"/>
              <w:tabs>
                <w:tab w:val="left" w:pos="33"/>
              </w:tabs>
              <w:kinsoku/>
              <w:wordWrap/>
              <w:overflowPunct/>
              <w:topLinePunct w:val="0"/>
              <w:autoSpaceDE/>
              <w:autoSpaceDN/>
              <w:bidi w:val="0"/>
              <w:adjustRightInd/>
              <w:snapToGrid/>
              <w:spacing w:line="300" w:lineRule="exact"/>
              <w:ind w:firstLine="33"/>
              <w:textAlignment w:val="auto"/>
              <w:rPr>
                <w:rFonts w:ascii="宋体"/>
                <w:b/>
                <w:color w:val="000000"/>
                <w:sz w:val="20"/>
                <w:szCs w:val="20"/>
              </w:rPr>
            </w:pPr>
            <w:r>
              <w:rPr>
                <w:rFonts w:hint="eastAsia" w:ascii="宋体" w:hAnsi="宋体"/>
                <w:b/>
                <w:color w:val="000000"/>
                <w:sz w:val="20"/>
                <w:szCs w:val="20"/>
              </w:rPr>
              <w:t>客户的场所：</w:t>
            </w:r>
            <w:r>
              <w:t>河北省石家庄市行唐县经济开发区科技大街路北 1 号车间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keepNext w:val="0"/>
              <w:keepLines w:val="0"/>
              <w:pageBreakBefore w:val="0"/>
              <w:widowControl w:val="0"/>
              <w:tabs>
                <w:tab w:val="left" w:pos="360"/>
              </w:tabs>
              <w:kinsoku/>
              <w:wordWrap/>
              <w:overflowPunct/>
              <w:topLinePunct w:val="0"/>
              <w:autoSpaceDE/>
              <w:autoSpaceDN/>
              <w:bidi w:val="0"/>
              <w:adjustRightInd/>
              <w:snapToGrid/>
              <w:spacing w:line="300" w:lineRule="exact"/>
              <w:ind w:left="360" w:hanging="360"/>
              <w:textAlignment w:val="auto"/>
              <w:rPr>
                <w:rFonts w:ascii="宋体"/>
                <w:color w:val="000000"/>
                <w:sz w:val="20"/>
                <w:szCs w:val="20"/>
              </w:rPr>
            </w:pPr>
            <w:r>
              <w:rPr>
                <w:rFonts w:hint="eastAsia" w:ascii="宋体" w:hAnsi="宋体"/>
                <w:color w:val="000000"/>
                <w:sz w:val="20"/>
                <w:szCs w:val="20"/>
              </w:rPr>
              <w:t>多场所情况</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00" w:lineRule="exact"/>
              <w:ind w:left="360" w:hanging="360"/>
              <w:textAlignment w:val="auto"/>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0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0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0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0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0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0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keepNext w:val="0"/>
              <w:keepLines w:val="0"/>
              <w:pageBreakBefore w:val="0"/>
              <w:widowControl w:val="0"/>
              <w:tabs>
                <w:tab w:val="left" w:pos="360"/>
              </w:tabs>
              <w:kinsoku/>
              <w:wordWrap/>
              <w:overflowPunct/>
              <w:topLinePunct w:val="0"/>
              <w:autoSpaceDE/>
              <w:autoSpaceDN/>
              <w:bidi w:val="0"/>
              <w:adjustRightInd/>
              <w:snapToGrid/>
              <w:spacing w:line="30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keepNext w:val="0"/>
              <w:keepLines w:val="0"/>
              <w:pageBreakBefore w:val="0"/>
              <w:widowControl w:val="0"/>
              <w:tabs>
                <w:tab w:val="left" w:pos="0"/>
              </w:tabs>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vAlign w:val="center"/>
          </w:tcPr>
          <w:p>
            <w:pPr>
              <w:keepNext w:val="0"/>
              <w:keepLines w:val="0"/>
              <w:pageBreakBefore w:val="0"/>
              <w:widowControl w:val="0"/>
              <w:tabs>
                <w:tab w:val="left" w:pos="360"/>
              </w:tabs>
              <w:kinsoku/>
              <w:wordWrap/>
              <w:overflowPunct/>
              <w:topLinePunct w:val="0"/>
              <w:autoSpaceDE/>
              <w:autoSpaceDN/>
              <w:bidi w:val="0"/>
              <w:adjustRightInd/>
              <w:snapToGrid/>
              <w:spacing w:line="300" w:lineRule="exact"/>
              <w:ind w:left="360" w:hanging="360"/>
              <w:jc w:val="both"/>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00" w:lineRule="exact"/>
              <w:ind w:left="357" w:hanging="357"/>
              <w:textAlignment w:val="auto"/>
              <w:rPr>
                <w:rFonts w:ascii="宋体"/>
                <w:b/>
                <w:color w:val="000000"/>
                <w:sz w:val="20"/>
                <w:szCs w:val="20"/>
              </w:rPr>
            </w:pPr>
            <w:r>
              <w:rPr>
                <w:rFonts w:hint="eastAsia" w:ascii="宋体" w:hAnsi="宋体"/>
                <w:b/>
                <w:color w:val="000000"/>
                <w:sz w:val="20"/>
                <w:szCs w:val="20"/>
              </w:rPr>
              <w:t>概述受审核方现场具体情况：</w:t>
            </w:r>
          </w:p>
          <w:p>
            <w:pPr>
              <w:keepNext w:val="0"/>
              <w:keepLines w:val="0"/>
              <w:pageBreakBefore w:val="0"/>
              <w:widowControl w:val="0"/>
              <w:tabs>
                <w:tab w:val="left" w:pos="360"/>
              </w:tabs>
              <w:kinsoku/>
              <w:wordWrap/>
              <w:overflowPunct/>
              <w:topLinePunct w:val="0"/>
              <w:autoSpaceDE/>
              <w:autoSpaceDN/>
              <w:bidi w:val="0"/>
              <w:adjustRightInd/>
              <w:snapToGrid/>
              <w:spacing w:line="300" w:lineRule="exact"/>
              <w:ind w:left="357" w:hanging="357"/>
              <w:textAlignment w:val="auto"/>
              <w:rPr>
                <w:rFonts w:ascii="宋体"/>
                <w:color w:val="000000"/>
                <w:sz w:val="20"/>
                <w:szCs w:val="20"/>
              </w:rPr>
            </w:pPr>
            <w:r>
              <w:rPr>
                <w:rFonts w:hint="eastAsia" w:ascii="宋体" w:hAnsi="宋体"/>
                <w:color w:val="000000"/>
                <w:sz w:val="20"/>
                <w:szCs w:val="20"/>
              </w:rPr>
              <w:t>受审核方位于：</w:t>
            </w:r>
            <w:r>
              <w:t>河北省石家庄市行唐县经济开发区科技大街路北 1 号车间</w:t>
            </w:r>
          </w:p>
          <w:p>
            <w:pPr>
              <w:keepNext w:val="0"/>
              <w:keepLines w:val="0"/>
              <w:pageBreakBefore w:val="0"/>
              <w:widowControl w:val="0"/>
              <w:tabs>
                <w:tab w:val="left" w:pos="360"/>
              </w:tabs>
              <w:kinsoku/>
              <w:wordWrap/>
              <w:overflowPunct/>
              <w:topLinePunct w:val="0"/>
              <w:autoSpaceDE/>
              <w:autoSpaceDN/>
              <w:bidi w:val="0"/>
              <w:adjustRightInd/>
              <w:snapToGrid/>
              <w:spacing w:line="300" w:lineRule="exact"/>
              <w:ind w:left="357" w:hanging="357"/>
              <w:textAlignment w:val="auto"/>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keepNext w:val="0"/>
              <w:keepLines w:val="0"/>
              <w:pageBreakBefore w:val="0"/>
              <w:widowControl w:val="0"/>
              <w:tabs>
                <w:tab w:val="left" w:pos="360"/>
              </w:tabs>
              <w:kinsoku/>
              <w:wordWrap/>
              <w:overflowPunct/>
              <w:topLinePunct w:val="0"/>
              <w:autoSpaceDE/>
              <w:autoSpaceDN/>
              <w:bidi w:val="0"/>
              <w:adjustRightInd/>
              <w:snapToGrid/>
              <w:spacing w:line="300" w:lineRule="exact"/>
              <w:ind w:left="357" w:hanging="357"/>
              <w:textAlignment w:val="auto"/>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keepNext w:val="0"/>
              <w:keepLines w:val="0"/>
              <w:pageBreakBefore w:val="0"/>
              <w:widowControl w:val="0"/>
              <w:tabs>
                <w:tab w:val="left" w:pos="360"/>
              </w:tabs>
              <w:kinsoku/>
              <w:wordWrap/>
              <w:overflowPunct/>
              <w:topLinePunct w:val="0"/>
              <w:autoSpaceDE/>
              <w:autoSpaceDN/>
              <w:bidi w:val="0"/>
              <w:adjustRightInd/>
              <w:snapToGrid/>
              <w:spacing w:line="300" w:lineRule="exact"/>
              <w:ind w:left="357" w:hanging="357"/>
              <w:textAlignment w:val="auto"/>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keepNext w:val="0"/>
              <w:keepLines w:val="0"/>
              <w:pageBreakBefore w:val="0"/>
              <w:widowControl w:val="0"/>
              <w:tabs>
                <w:tab w:val="left" w:pos="360"/>
              </w:tabs>
              <w:kinsoku/>
              <w:wordWrap/>
              <w:overflowPunct/>
              <w:topLinePunct w:val="0"/>
              <w:autoSpaceDE/>
              <w:autoSpaceDN/>
              <w:bidi w:val="0"/>
              <w:adjustRightInd/>
              <w:snapToGrid/>
              <w:spacing w:line="300" w:lineRule="exact"/>
              <w:ind w:left="357" w:hanging="357"/>
              <w:textAlignment w:val="auto"/>
              <w:rPr>
                <w:rFonts w:ascii="宋体"/>
                <w:b/>
                <w:color w:val="000000"/>
                <w:sz w:val="24"/>
              </w:rPr>
            </w:pPr>
            <w:r>
              <w:rPr>
                <w:rFonts w:hint="eastAsia" w:ascii="宋体" w:hAnsi="宋体"/>
                <w:b/>
                <w:color w:val="000000"/>
                <w:sz w:val="20"/>
                <w:szCs w:val="20"/>
              </w:rPr>
              <w:t>如有，请描述具体现场：</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r>
        <w:rPr>
          <w:rFonts w:hint="eastAsia" w:ascii="宋体" w:hAnsi="宋体" w:cs="Times New Roman"/>
          <w:b/>
          <w:color w:val="000000"/>
          <w:spacing w:val="-2"/>
          <w:kern w:val="2"/>
          <w:sz w:val="26"/>
          <w:szCs w:val="26"/>
          <w:lang w:val="en-US" w:eastAsia="zh-CN" w:bidi="ar-SA"/>
        </w:rPr>
        <w:t>（</w:t>
      </w:r>
      <w:r>
        <w:rPr>
          <w:rFonts w:hint="eastAsia" w:ascii="宋体" w:hAnsi="宋体" w:cs="Times New Roman"/>
          <w:b/>
          <w:color w:val="000000"/>
          <w:sz w:val="20"/>
          <w:szCs w:val="20"/>
          <w:lang w:val="en-US" w:eastAsia="zh-CN"/>
        </w:rPr>
        <w:t>远程审核，</w:t>
      </w:r>
      <w:r>
        <w:rPr>
          <w:rFonts w:hint="eastAsia" w:ascii="宋体" w:hAnsi="宋体"/>
          <w:b/>
          <w:color w:val="000000"/>
          <w:sz w:val="20"/>
          <w:szCs w:val="20"/>
        </w:rPr>
        <w:t>通过</w:t>
      </w:r>
      <w:r>
        <w:rPr>
          <w:rFonts w:hint="eastAsia" w:ascii="宋体" w:hAnsi="宋体"/>
          <w:b/>
          <w:color w:val="000000"/>
          <w:sz w:val="20"/>
          <w:szCs w:val="20"/>
          <w:lang w:val="en-US" w:eastAsia="zh-CN"/>
        </w:rPr>
        <w:t>视频/电话方式</w:t>
      </w:r>
      <w:r>
        <w:rPr>
          <w:rFonts w:hint="eastAsia" w:ascii="宋体" w:hAnsi="宋体"/>
          <w:b/>
          <w:color w:val="000000"/>
          <w:sz w:val="20"/>
          <w:szCs w:val="20"/>
        </w:rPr>
        <w:t>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w:t>
      </w:r>
      <w:r>
        <w:rPr>
          <w:rFonts w:hint="eastAsia" w:ascii="宋体" w:hAnsi="宋体"/>
          <w:b/>
          <w:color w:val="000000"/>
          <w:sz w:val="20"/>
          <w:szCs w:val="20"/>
          <w:lang w:val="en-US" w:eastAsia="zh-CN"/>
        </w:rPr>
        <w:t>查看）</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p>
        </w:tc>
        <w:tc>
          <w:tcPr>
            <w:tcW w:w="5147"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多</w:t>
            </w:r>
            <w:r>
              <w:rPr>
                <w:rFonts w:hint="eastAsia" w:ascii="宋体" w:hAnsi="宋体"/>
                <w:color w:val="000000"/>
                <w:sz w:val="20"/>
                <w:szCs w:val="20"/>
              </w:rPr>
              <w:t>种产品，规格型号</w:t>
            </w:r>
            <w:r>
              <w:rPr>
                <w:rFonts w:hint="eastAsia" w:ascii="宋体" w:hAnsi="宋体"/>
                <w:color w:val="000000"/>
                <w:sz w:val="20"/>
                <w:szCs w:val="20"/>
                <w:lang w:val="en-US" w:eastAsia="zh-CN"/>
              </w:rPr>
              <w:t>多</w:t>
            </w:r>
            <w:r>
              <w:rPr>
                <w:rFonts w:hint="eastAsia" w:ascii="宋体" w:hAnsi="宋体"/>
                <w:color w:val="000000"/>
                <w:sz w:val="20"/>
                <w:szCs w:val="20"/>
              </w:rPr>
              <w:t>种，</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b/>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0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0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0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受审核方认证范围内的产品的技术标准，及符合性证据</w:t>
            </w:r>
          </w:p>
          <w:p>
            <w:pPr>
              <w:keepNext w:val="0"/>
              <w:keepLines w:val="0"/>
              <w:pageBreakBefore w:val="0"/>
              <w:widowControl w:val="0"/>
              <w:kinsoku/>
              <w:wordWrap/>
              <w:overflowPunct/>
              <w:topLinePunct w:val="0"/>
              <w:autoSpaceDE/>
              <w:autoSpaceDN/>
              <w:bidi w:val="0"/>
              <w:adjustRightInd/>
              <w:snapToGrid/>
              <w:spacing w:line="300" w:lineRule="exact"/>
              <w:ind w:left="-1" w:leftChars="-1" w:hanging="1"/>
              <w:jc w:val="left"/>
              <w:textAlignment w:val="auto"/>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Style w:val="9"/>
                <w:rFonts w:hint="default" w:ascii="Times New Roman" w:hAnsi="Times New Roman" w:cs="Times New Roman"/>
                <w:b w:val="0"/>
                <w:color w:val="000000"/>
                <w:szCs w:val="21"/>
                <w:highlight w:val="none"/>
              </w:rPr>
              <w:t>GB/T 3325-2008</w:t>
            </w:r>
            <w:r>
              <w:rPr>
                <w:rFonts w:hint="default" w:ascii="Times New Roman" w:hAnsi="Times New Roman" w:cs="Times New Roman"/>
                <w:sz w:val="21"/>
                <w:szCs w:val="21"/>
                <w:highlight w:val="none"/>
                <w:lang w:val="en-US" w:eastAsia="zh-CN"/>
              </w:rPr>
              <w:t>《</w:t>
            </w:r>
            <w:r>
              <w:rPr>
                <w:rFonts w:hint="default" w:ascii="Times New Roman" w:hAnsi="Times New Roman" w:cs="Times New Roman"/>
                <w:color w:val="000000"/>
                <w:szCs w:val="21"/>
                <w:highlight w:val="none"/>
              </w:rPr>
              <w:t>金属家具通用技术条件</w:t>
            </w:r>
            <w:r>
              <w:rPr>
                <w:rFonts w:hint="default" w:ascii="Times New Roman" w:hAnsi="Times New Roman" w:cs="Times New Roman"/>
                <w:color w:val="000000"/>
                <w:szCs w:val="21"/>
                <w:highlight w:val="none"/>
                <w:lang w:eastAsia="zh-CN"/>
              </w:rPr>
              <w:t>》</w:t>
            </w:r>
            <w:r>
              <w:rPr>
                <w:rFonts w:hint="eastAsia" w:cs="Times New Roman"/>
                <w:color w:val="000000"/>
                <w:szCs w:val="21"/>
                <w:highlight w:val="none"/>
                <w:lang w:eastAsia="zh-CN"/>
              </w:rPr>
              <w:t>、</w:t>
            </w:r>
            <w:r>
              <w:rPr>
                <w:rFonts w:hint="default" w:ascii="Times New Roman" w:hAnsi="Times New Roman" w:cs="Times New Roman"/>
                <w:sz w:val="21"/>
                <w:szCs w:val="21"/>
              </w:rPr>
              <w:t>GB/T 3324-2017《木家具通用技术条件》</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0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0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lang w:eastAsia="zh-CN"/>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0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0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0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0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0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0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环境执行标准：</w:t>
            </w:r>
            <w:r>
              <w:rPr>
                <w:rFonts w:hint="eastAsia" w:ascii="宋体"/>
                <w:color w:val="000000"/>
                <w:sz w:val="20"/>
                <w:szCs w:val="20"/>
                <w:lang w:val="en-US" w:eastAsia="zh-CN"/>
              </w:rPr>
              <w:t>GB16297-1996、DB13/2322-2016、GB12348-2008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0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0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执行标准：</w:t>
            </w:r>
            <w:r>
              <w:rPr>
                <w:rFonts w:hint="default" w:ascii="Times New Roman" w:hAnsi="Times New Roman" w:cs="Times New Roman"/>
                <w:sz w:val="21"/>
                <w:szCs w:val="21"/>
              </w:rPr>
              <w:t>GBZ2-2007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r>
        <w:rPr>
          <w:rFonts w:hint="eastAsia" w:ascii="宋体" w:hAnsi="宋体" w:cs="Times New Roman"/>
          <w:b/>
          <w:color w:val="000000"/>
          <w:spacing w:val="-2"/>
          <w:kern w:val="2"/>
          <w:sz w:val="26"/>
          <w:szCs w:val="26"/>
          <w:lang w:val="en-US" w:eastAsia="zh-CN" w:bidi="ar-SA"/>
        </w:rPr>
        <w:t>（</w:t>
      </w:r>
      <w:r>
        <w:rPr>
          <w:rFonts w:hint="eastAsia" w:ascii="宋体" w:hAnsi="宋体" w:cs="Times New Roman"/>
          <w:b/>
          <w:color w:val="000000"/>
          <w:sz w:val="20"/>
          <w:szCs w:val="20"/>
          <w:lang w:val="en-US" w:eastAsia="zh-CN"/>
        </w:rPr>
        <w:t>远程审核，</w:t>
      </w:r>
      <w:r>
        <w:rPr>
          <w:rFonts w:hint="eastAsia" w:ascii="宋体" w:hAnsi="宋体"/>
          <w:b/>
          <w:color w:val="000000"/>
          <w:sz w:val="20"/>
          <w:szCs w:val="20"/>
        </w:rPr>
        <w:t>通过</w:t>
      </w:r>
      <w:r>
        <w:rPr>
          <w:rFonts w:hint="eastAsia" w:ascii="宋体" w:hAnsi="宋体"/>
          <w:b/>
          <w:color w:val="000000"/>
          <w:sz w:val="20"/>
          <w:szCs w:val="20"/>
          <w:lang w:val="en-US" w:eastAsia="zh-CN"/>
        </w:rPr>
        <w:t>视频/电话方式</w:t>
      </w:r>
      <w:r>
        <w:rPr>
          <w:rFonts w:hint="eastAsia" w:ascii="宋体" w:hAnsi="宋体"/>
          <w:b/>
          <w:color w:val="000000"/>
          <w:sz w:val="20"/>
          <w:szCs w:val="20"/>
        </w:rPr>
        <w:t>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w:t>
      </w:r>
      <w:r>
        <w:rPr>
          <w:rFonts w:hint="eastAsia" w:ascii="宋体" w:hAnsi="宋体"/>
          <w:b/>
          <w:color w:val="000000"/>
          <w:sz w:val="20"/>
          <w:szCs w:val="20"/>
          <w:lang w:val="en-US" w:eastAsia="zh-CN"/>
        </w:rPr>
        <w:t>查看）</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sz w:val="21"/>
                <w:szCs w:val="21"/>
              </w:rPr>
            </w:pPr>
            <w:r>
              <w:rPr>
                <w:rFonts w:hint="eastAsia"/>
                <w:sz w:val="21"/>
                <w:szCs w:val="21"/>
              </w:rPr>
              <w:t>钢木家具：饰面人造板→下料→排孔→封边→（+钢制件）→组装→成品</w:t>
            </w:r>
          </w:p>
          <w:p>
            <w:pPr>
              <w:rPr>
                <w:rFonts w:ascii="宋体"/>
                <w:color w:val="000000"/>
                <w:sz w:val="20"/>
                <w:szCs w:val="20"/>
              </w:rPr>
            </w:pPr>
            <w:r>
              <w:rPr>
                <w:rFonts w:hint="eastAsia"/>
                <w:sz w:val="21"/>
                <w:szCs w:val="21"/>
              </w:rPr>
              <w:t>木制家具：开料→封边→排孔→底漆→打磨→面漆→自然风干→组装→成品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组装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组装作业指导书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z w:val="20"/>
                <w:szCs w:val="20"/>
              </w:rPr>
              <w:t>需要确认过程：</w:t>
            </w:r>
            <w:r>
              <w:rPr>
                <w:rFonts w:hint="eastAsia"/>
                <w:u w:val="none"/>
                <w:lang w:val="en-US" w:eastAsia="zh-CN"/>
              </w:rPr>
              <w:t>封边</w:t>
            </w:r>
            <w:r>
              <w:rPr>
                <w:rFonts w:hint="eastAsia"/>
                <w:u w:val="none"/>
                <w:lang w:eastAsia="zh-CN"/>
              </w:rPr>
              <w:t>、喷</w:t>
            </w:r>
            <w:r>
              <w:rPr>
                <w:rFonts w:hint="eastAsia"/>
                <w:u w:val="none"/>
                <w:lang w:val="en-US" w:eastAsia="zh-CN"/>
              </w:rPr>
              <w:t>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z w:val="20"/>
                <w:szCs w:val="20"/>
              </w:rPr>
              <w:t>外包过程有：</w:t>
            </w:r>
            <w:r>
              <w:rPr>
                <w:rFonts w:hint="eastAsia"/>
                <w:u w:val="none"/>
                <w:lang w:val="en-US" w:eastAsia="zh-CN"/>
              </w:rPr>
              <w:t>喷漆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z w:val="20"/>
                <w:szCs w:val="20"/>
              </w:rPr>
              <w:t>主要设备</w:t>
            </w:r>
          </w:p>
        </w:tc>
        <w:tc>
          <w:tcPr>
            <w:tcW w:w="7427"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主要设备：</w:t>
            </w:r>
            <w:r>
              <w:rPr>
                <w:rFonts w:hint="eastAsia"/>
                <w:sz w:val="21"/>
                <w:szCs w:val="21"/>
                <w:highlight w:val="none"/>
                <w:lang w:val="en-US" w:eastAsia="zh-CN"/>
              </w:rPr>
              <w:t>精密推台锯、排钻机、木工砂光机、封边机、修边机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主要监视和测量</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设备</w:t>
            </w:r>
          </w:p>
        </w:tc>
        <w:tc>
          <w:tcPr>
            <w:tcW w:w="7427"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监视和测量设备（请简述主要监视和测量设备）：</w:t>
            </w:r>
            <w:r>
              <w:rPr>
                <w:rFonts w:hint="eastAsia"/>
                <w:sz w:val="21"/>
                <w:szCs w:val="21"/>
                <w:lang w:val="en-US" w:eastAsia="zh-CN"/>
              </w:rPr>
              <w:t>钢直尺、游标卡尺、钢卷尺、直角尺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满足产品要求所需</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工作环境</w:t>
            </w:r>
          </w:p>
        </w:tc>
        <w:tc>
          <w:tcPr>
            <w:tcW w:w="7427"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sz w:val="21"/>
                <w:szCs w:val="21"/>
                <w:lang w:eastAsia="zh-CN"/>
              </w:rPr>
              <w:t>生产车间</w:t>
            </w:r>
            <w:r>
              <w:rPr>
                <w:rFonts w:hint="eastAsia"/>
                <w:sz w:val="21"/>
                <w:szCs w:val="21"/>
                <w:lang w:val="en-US" w:eastAsia="zh-CN"/>
              </w:rPr>
              <w:t>面积1900平米，</w:t>
            </w:r>
            <w:r>
              <w:rPr>
                <w:rFonts w:hint="eastAsia"/>
                <w:sz w:val="21"/>
                <w:szCs w:val="21"/>
                <w:lang w:eastAsia="zh-CN"/>
              </w:rPr>
              <w:t>工序布局合理，场所卫生干净整洁，配有通风设施，工作环境良好</w:t>
            </w:r>
            <w:bookmarkStart w:id="14" w:name="_GoBack"/>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重要环境因素有：</w:t>
            </w:r>
            <w:r>
              <w:rPr>
                <w:rFonts w:hint="default" w:ascii="Times New Roman" w:hAnsi="Times New Roman" w:cs="Times New Roman"/>
                <w:sz w:val="21"/>
                <w:szCs w:val="21"/>
                <w:highlight w:val="none"/>
                <w:lang w:val="en-US" w:eastAsia="zh-CN"/>
              </w:rPr>
              <w:t>废气的排放</w:t>
            </w:r>
            <w:r>
              <w:rPr>
                <w:rFonts w:hint="default" w:ascii="Times New Roman" w:hAnsi="Times New Roman" w:cs="Times New Roman"/>
                <w:sz w:val="21"/>
                <w:szCs w:val="21"/>
                <w:highlight w:val="none"/>
              </w:rPr>
              <w:t>、固体废弃物排放、噪声排放、火灾的发生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应急预案有：</w:t>
            </w:r>
            <w:r>
              <w:rPr>
                <w:rFonts w:hint="eastAsia"/>
                <w:sz w:val="21"/>
                <w:szCs w:val="21"/>
              </w:rPr>
              <w:t>火灾事故应急预案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color w:val="000000"/>
                <w:sz w:val="20"/>
                <w:szCs w:val="20"/>
                <w:lang w:val="en-US"/>
              </w:rPr>
            </w:pPr>
            <w:r>
              <w:rPr>
                <w:rFonts w:hint="eastAsia" w:ascii="宋体"/>
                <w:color w:val="000000"/>
                <w:sz w:val="20"/>
                <w:szCs w:val="20"/>
              </w:rPr>
              <w:t>不可接受风险有：</w:t>
            </w:r>
            <w:r>
              <w:rPr>
                <w:rFonts w:hint="eastAsia"/>
                <w:sz w:val="21"/>
                <w:szCs w:val="21"/>
                <w:lang w:eastAsia="zh-CN"/>
              </w:rPr>
              <w:t>潜在火灾、触电、废气伤害、机械伤害、噪声伤害、</w:t>
            </w:r>
            <w:r>
              <w:rPr>
                <w:rFonts w:hint="eastAsia"/>
                <w:sz w:val="21"/>
                <w:szCs w:val="21"/>
                <w:lang w:val="en-US" w:eastAsia="zh-CN"/>
              </w:rPr>
              <w:t>意外伤害、职业病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eastAsia="宋体"/>
                <w:color w:val="000000"/>
                <w:sz w:val="20"/>
                <w:szCs w:val="20"/>
                <w:lang w:val="en-US" w:eastAsia="zh-CN"/>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充分□需完善</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7" w:hRule="atLeast"/>
        </w:trPr>
        <w:tc>
          <w:tcPr>
            <w:tcW w:w="9497"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6</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9497"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r>
        <w:rPr>
          <w:rFonts w:hint="eastAsia" w:ascii="宋体" w:hAnsi="宋体" w:cs="Times New Roman"/>
          <w:b/>
          <w:color w:val="000000"/>
          <w:spacing w:val="-2"/>
          <w:kern w:val="2"/>
          <w:sz w:val="26"/>
          <w:szCs w:val="26"/>
          <w:lang w:val="en-US" w:eastAsia="zh-CN" w:bidi="ar-SA"/>
        </w:rPr>
        <w:t>（</w:t>
      </w:r>
      <w:r>
        <w:rPr>
          <w:rFonts w:hint="eastAsia" w:ascii="宋体" w:hAnsi="宋体" w:cs="Times New Roman"/>
          <w:b/>
          <w:color w:val="000000"/>
          <w:sz w:val="20"/>
          <w:szCs w:val="20"/>
          <w:lang w:val="en-US" w:eastAsia="zh-CN"/>
        </w:rPr>
        <w:t>远程审核，</w:t>
      </w:r>
      <w:r>
        <w:rPr>
          <w:rFonts w:hint="eastAsia" w:ascii="宋体" w:hAnsi="宋体"/>
          <w:b/>
          <w:color w:val="000000"/>
          <w:sz w:val="20"/>
          <w:szCs w:val="20"/>
        </w:rPr>
        <w:t>通过</w:t>
      </w:r>
      <w:r>
        <w:rPr>
          <w:rFonts w:hint="eastAsia" w:ascii="宋体" w:hAnsi="宋体"/>
          <w:b/>
          <w:color w:val="000000"/>
          <w:sz w:val="20"/>
          <w:szCs w:val="20"/>
          <w:lang w:val="en-US" w:eastAsia="zh-CN"/>
        </w:rPr>
        <w:t>视频/电话方式</w:t>
      </w:r>
      <w:r>
        <w:rPr>
          <w:rFonts w:hint="eastAsia" w:ascii="宋体" w:hAnsi="宋体"/>
          <w:b/>
          <w:color w:val="000000"/>
          <w:sz w:val="20"/>
          <w:szCs w:val="20"/>
        </w:rPr>
        <w:t>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w:t>
      </w:r>
      <w:r>
        <w:rPr>
          <w:rFonts w:hint="eastAsia" w:ascii="宋体" w:hAnsi="宋体"/>
          <w:b/>
          <w:color w:val="000000"/>
          <w:sz w:val="20"/>
          <w:szCs w:val="20"/>
          <w:lang w:val="en-US" w:eastAsia="zh-CN"/>
        </w:rPr>
        <w:t>查看）</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949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生产部、业务部、质检部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产品和服务要求；外部提供的过程、产品和服务；生产和服务提供过程；产品和服务放行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949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办公室、生产部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49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办公室、生产部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内部审核</w:t>
            </w: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了解内审结论是什么？</w:t>
            </w:r>
            <w:r>
              <w:rPr>
                <w:rFonts w:hint="eastAsia"/>
                <w:sz w:val="21"/>
                <w:szCs w:val="21"/>
              </w:rPr>
              <w:t>公司的质量、环境、职业健康安全管理体系基本符合标准要求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76"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管理评审</w:t>
            </w: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497" w:type="dxa"/>
            <w:gridSpan w:val="2"/>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eastAsia="宋体"/>
                <w:b/>
                <w:color w:val="000000"/>
                <w:szCs w:val="21"/>
                <w:lang w:val="en-US" w:eastAsia="zh-CN"/>
              </w:rPr>
            </w:pPr>
            <w:r>
              <w:rPr>
                <w:rFonts w:hint="eastAsia" w:ascii="宋体"/>
                <w:b/>
                <w:color w:val="000000"/>
                <w:szCs w:val="21"/>
                <w:lang w:val="en-US" w:eastAsia="zh-CN"/>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keepNext w:val="0"/>
              <w:keepLines w:val="0"/>
              <w:pageBreakBefore w:val="0"/>
              <w:widowControl w:val="0"/>
              <w:kinsoku/>
              <w:wordWrap/>
              <w:overflowPunct/>
              <w:topLinePunct w:val="0"/>
              <w:autoSpaceDE/>
              <w:autoSpaceDN/>
              <w:bidi w:val="0"/>
              <w:adjustRightInd/>
              <w:snapToGrid/>
              <w:spacing w:line="360" w:lineRule="exact"/>
              <w:ind w:left="301" w:hanging="301" w:hangingChars="150"/>
              <w:textAlignment w:val="auto"/>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keepNext w:val="0"/>
              <w:keepLines w:val="0"/>
              <w:pageBreakBefore w:val="0"/>
              <w:widowControl w:val="0"/>
              <w:tabs>
                <w:tab w:val="left" w:pos="5770"/>
              </w:tabs>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ind w:firstLine="210" w:firstLineChars="100"/>
        <w:rPr>
          <w:rFonts w:hint="eastAsia"/>
          <w:color w:val="000000"/>
          <w:sz w:val="21"/>
          <w:szCs w:val="21"/>
        </w:rPr>
      </w:pPr>
      <w:r>
        <w:rPr>
          <w:rFonts w:hint="eastAsia" w:ascii="宋体" w:hAnsi="宋体"/>
          <w:sz w:val="21"/>
          <w:szCs w:val="21"/>
        </w:rPr>
        <w:t>Q：</w:t>
      </w:r>
      <w:r>
        <w:rPr>
          <w:rFonts w:hint="eastAsia" w:ascii="宋体" w:hAnsi="宋体"/>
          <w:sz w:val="21"/>
          <w:szCs w:val="21"/>
          <w:lang w:eastAsia="zh-CN"/>
        </w:rPr>
        <w:t>办公家具</w:t>
      </w:r>
      <w:r>
        <w:rPr>
          <w:rFonts w:hint="eastAsia" w:ascii="宋体" w:hAnsi="宋体"/>
          <w:sz w:val="21"/>
          <w:szCs w:val="21"/>
        </w:rPr>
        <w:t>的生产及销售</w:t>
      </w:r>
    </w:p>
    <w:p>
      <w:pPr>
        <w:ind w:firstLine="210" w:firstLineChars="100"/>
        <w:rPr>
          <w:rFonts w:hint="eastAsia" w:ascii="宋体" w:hAnsi="宋体"/>
          <w:sz w:val="21"/>
          <w:szCs w:val="21"/>
        </w:rPr>
      </w:pPr>
      <w:r>
        <w:rPr>
          <w:rFonts w:hint="eastAsia" w:ascii="宋体" w:hAnsi="宋体"/>
          <w:sz w:val="21"/>
          <w:szCs w:val="21"/>
        </w:rPr>
        <w:t>E：</w:t>
      </w:r>
      <w:r>
        <w:rPr>
          <w:rFonts w:hint="eastAsia" w:ascii="宋体" w:hAnsi="宋体"/>
          <w:sz w:val="21"/>
          <w:szCs w:val="21"/>
          <w:lang w:eastAsia="zh-CN"/>
        </w:rPr>
        <w:t>办公家具</w:t>
      </w:r>
      <w:r>
        <w:rPr>
          <w:rFonts w:hint="eastAsia" w:ascii="宋体" w:hAnsi="宋体"/>
          <w:sz w:val="21"/>
          <w:szCs w:val="21"/>
        </w:rPr>
        <w:t>的生产及销售所涉及的环境管理活动</w:t>
      </w:r>
    </w:p>
    <w:p>
      <w:pPr>
        <w:spacing w:line="300" w:lineRule="auto"/>
        <w:ind w:firstLine="210" w:firstLineChars="100"/>
        <w:rPr>
          <w:rFonts w:hint="eastAsia" w:ascii="宋体" w:hAnsi="宋体"/>
          <w:b/>
          <w:color w:val="000000"/>
          <w:sz w:val="20"/>
          <w:szCs w:val="20"/>
        </w:rPr>
      </w:pPr>
      <w:r>
        <w:rPr>
          <w:rFonts w:hint="eastAsia" w:ascii="宋体" w:hAnsi="宋体"/>
          <w:sz w:val="21"/>
          <w:szCs w:val="21"/>
        </w:rPr>
        <w:t>O：</w:t>
      </w:r>
      <w:r>
        <w:rPr>
          <w:rFonts w:hint="eastAsia" w:ascii="宋体" w:hAnsi="宋体"/>
          <w:sz w:val="21"/>
          <w:szCs w:val="21"/>
          <w:lang w:eastAsia="zh-CN"/>
        </w:rPr>
        <w:t>办公家具</w:t>
      </w:r>
      <w:r>
        <w:rPr>
          <w:rFonts w:hint="eastAsia" w:ascii="宋体" w:hAnsi="宋体"/>
          <w:sz w:val="21"/>
          <w:szCs w:val="21"/>
        </w:rPr>
        <w:t>的生产及销售所涉及的职业健康安全管理活动</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659264" behindDoc="0" locked="0" layoutInCell="1" allowOverlap="1">
            <wp:simplePos x="0" y="0"/>
            <wp:positionH relativeFrom="column">
              <wp:posOffset>1837690</wp:posOffset>
            </wp:positionH>
            <wp:positionV relativeFrom="paragraph">
              <wp:posOffset>189230</wp:posOffset>
            </wp:positionV>
            <wp:extent cx="1156335" cy="467995"/>
            <wp:effectExtent l="0" t="0" r="12065" b="19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hint="eastAsia" w:ascii="宋体" w:hAnsi="宋体"/>
          <w:b/>
          <w:color w:val="000000"/>
        </w:rPr>
      </w:pPr>
      <w:r>
        <w:drawing>
          <wp:anchor distT="0" distB="0" distL="114300" distR="114300" simplePos="0" relativeHeight="251664384" behindDoc="1" locked="0" layoutInCell="1" allowOverlap="1">
            <wp:simplePos x="0" y="0"/>
            <wp:positionH relativeFrom="column">
              <wp:posOffset>3021330</wp:posOffset>
            </wp:positionH>
            <wp:positionV relativeFrom="paragraph">
              <wp:posOffset>158750</wp:posOffset>
            </wp:positionV>
            <wp:extent cx="786765" cy="364490"/>
            <wp:effectExtent l="0" t="0" r="635" b="3810"/>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786765" cy="364490"/>
                    </a:xfrm>
                    <a:prstGeom prst="rect">
                      <a:avLst/>
                    </a:prstGeom>
                    <a:noFill/>
                    <a:ln>
                      <a:noFill/>
                    </a:ln>
                  </pic:spPr>
                </pic:pic>
              </a:graphicData>
            </a:graphic>
          </wp:anchor>
        </w:drawing>
      </w:r>
      <w:r>
        <w:drawing>
          <wp:anchor distT="0" distB="0" distL="114300" distR="114300" simplePos="0" relativeHeight="251661312" behindDoc="1" locked="0" layoutInCell="1" allowOverlap="1">
            <wp:simplePos x="0" y="0"/>
            <wp:positionH relativeFrom="column">
              <wp:posOffset>1840230</wp:posOffset>
            </wp:positionH>
            <wp:positionV relativeFrom="paragraph">
              <wp:posOffset>168275</wp:posOffset>
            </wp:positionV>
            <wp:extent cx="889000" cy="482600"/>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stretch>
                      <a:fillRect/>
                    </a:stretch>
                  </pic:blipFill>
                  <pic:spPr>
                    <a:xfrm>
                      <a:off x="0" y="0"/>
                      <a:ext cx="889000" cy="482600"/>
                    </a:xfrm>
                    <a:prstGeom prst="rect">
                      <a:avLst/>
                    </a:prstGeom>
                    <a:noFill/>
                    <a:ln>
                      <a:noFill/>
                    </a:ln>
                  </pic:spPr>
                </pic:pic>
              </a:graphicData>
            </a:graphic>
          </wp:anchor>
        </w:drawing>
      </w:r>
    </w:p>
    <w:p>
      <w:pPr>
        <w:spacing w:line="400" w:lineRule="exact"/>
        <w:ind w:firstLine="843" w:firstLineChars="400"/>
        <w:rPr>
          <w:rFonts w:hint="default" w:ascii="宋体" w:eastAsia="宋体"/>
          <w:b/>
          <w:color w:val="000000"/>
          <w:lang w:val="en-US" w:eastAsia="zh-CN"/>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 xml:space="preserve">                  </w:t>
      </w:r>
    </w:p>
    <w:p>
      <w:pPr>
        <w:spacing w:line="360" w:lineRule="exact"/>
        <w:ind w:firstLine="843" w:firstLineChars="400"/>
        <w:rPr>
          <w:rFonts w:ascii="宋体"/>
          <w:b/>
          <w:color w:val="000000"/>
        </w:rPr>
      </w:pPr>
    </w:p>
    <w:p>
      <w:pPr>
        <w:ind w:firstLine="5644" w:firstLineChars="2677"/>
        <w:rPr>
          <w:rFonts w:hint="default" w:ascii="宋体"/>
          <w:b/>
          <w:color w:val="000000"/>
          <w:sz w:val="26"/>
          <w:szCs w:val="26"/>
          <w:lang w:val="en-US"/>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2020.4.21</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1</w:t>
            </w:r>
          </w:p>
        </w:tc>
        <w:tc>
          <w:tcPr>
            <w:tcW w:w="5681" w:type="dxa"/>
            <w:vAlign w:val="center"/>
          </w:tcPr>
          <w:p>
            <w:pPr>
              <w:pStyle w:val="4"/>
              <w:pBdr>
                <w:bottom w:val="none" w:color="auto" w:sz="0" w:space="0"/>
              </w:pBdr>
              <w:tabs>
                <w:tab w:val="center" w:pos="5737"/>
                <w:tab w:val="clear" w:pos="4153"/>
              </w:tabs>
              <w:jc w:val="both"/>
              <w:rPr>
                <w:rFonts w:hint="default" w:eastAsia="宋体"/>
                <w:color w:val="000000"/>
                <w:sz w:val="24"/>
                <w:szCs w:val="24"/>
                <w:lang w:val="en-US" w:eastAsia="zh-CN"/>
              </w:rPr>
            </w:pPr>
            <w:r>
              <w:rPr>
                <w:rFonts w:hint="eastAsia"/>
                <w:color w:val="000000"/>
                <w:sz w:val="24"/>
                <w:szCs w:val="24"/>
                <w:lang w:eastAsia="zh-CN"/>
              </w:rPr>
              <w:t>《</w:t>
            </w:r>
            <w:r>
              <w:rPr>
                <w:rFonts w:hint="eastAsia"/>
                <w:color w:val="000000"/>
                <w:sz w:val="24"/>
                <w:szCs w:val="24"/>
                <w:lang w:val="en-US" w:eastAsia="zh-CN"/>
              </w:rPr>
              <w:t>管理手册</w:t>
            </w:r>
            <w:r>
              <w:rPr>
                <w:rFonts w:hint="eastAsia"/>
                <w:color w:val="000000"/>
                <w:sz w:val="24"/>
                <w:szCs w:val="24"/>
                <w:lang w:eastAsia="zh-CN"/>
              </w:rPr>
              <w:t>》</w:t>
            </w:r>
            <w:r>
              <w:rPr>
                <w:rFonts w:hint="eastAsia"/>
                <w:color w:val="000000"/>
                <w:sz w:val="24"/>
                <w:szCs w:val="24"/>
                <w:lang w:val="en-US" w:eastAsia="zh-CN"/>
              </w:rPr>
              <w:t>识别的外包过程不符</w:t>
            </w:r>
          </w:p>
        </w:tc>
        <w:tc>
          <w:tcPr>
            <w:tcW w:w="1688" w:type="dxa"/>
            <w:vAlign w:val="center"/>
          </w:tcPr>
          <w:p>
            <w:pPr>
              <w:pStyle w:val="4"/>
              <w:pBdr>
                <w:bottom w:val="none" w:color="auto" w:sz="0" w:space="0"/>
              </w:pBdr>
              <w:ind w:right="600"/>
              <w:jc w:val="both"/>
              <w:rPr>
                <w:rFonts w:hint="default" w:eastAsia="宋体"/>
                <w:color w:val="000000"/>
                <w:sz w:val="24"/>
                <w:szCs w:val="24"/>
                <w:lang w:val="en-US" w:eastAsia="zh-CN"/>
              </w:rPr>
            </w:pPr>
            <w:r>
              <w:rPr>
                <w:rFonts w:hint="eastAsia"/>
                <w:color w:val="000000"/>
                <w:sz w:val="24"/>
                <w:szCs w:val="24"/>
                <w:lang w:val="en-US" w:eastAsia="zh-CN"/>
              </w:rPr>
              <w:t>Q8.1/8.4</w:t>
            </w: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2</w:t>
            </w:r>
          </w:p>
        </w:tc>
        <w:tc>
          <w:tcPr>
            <w:tcW w:w="5681" w:type="dxa"/>
            <w:vAlign w:val="center"/>
          </w:tcPr>
          <w:p>
            <w:pPr>
              <w:pStyle w:val="4"/>
              <w:pBdr>
                <w:bottom w:val="none" w:color="auto" w:sz="0" w:space="0"/>
              </w:pBdr>
              <w:tabs>
                <w:tab w:val="center" w:pos="5737"/>
                <w:tab w:val="clear" w:pos="4153"/>
              </w:tabs>
              <w:jc w:val="both"/>
              <w:rPr>
                <w:rFonts w:hint="default" w:eastAsia="宋体"/>
                <w:color w:val="000000"/>
                <w:sz w:val="24"/>
                <w:szCs w:val="24"/>
                <w:lang w:val="en-US" w:eastAsia="zh-CN"/>
              </w:rPr>
            </w:pPr>
            <w:r>
              <w:rPr>
                <w:rFonts w:hint="eastAsia"/>
                <w:color w:val="000000"/>
                <w:sz w:val="24"/>
                <w:szCs w:val="24"/>
                <w:lang w:eastAsia="zh-CN"/>
              </w:rPr>
              <w:t>《</w:t>
            </w:r>
            <w:r>
              <w:rPr>
                <w:rFonts w:hint="eastAsia"/>
                <w:color w:val="000000"/>
                <w:sz w:val="24"/>
                <w:szCs w:val="24"/>
                <w:lang w:val="en-US" w:eastAsia="zh-CN"/>
              </w:rPr>
              <w:t>管理手册</w:t>
            </w:r>
            <w:r>
              <w:rPr>
                <w:rFonts w:hint="eastAsia"/>
                <w:color w:val="000000"/>
                <w:sz w:val="24"/>
                <w:szCs w:val="24"/>
                <w:lang w:eastAsia="zh-CN"/>
              </w:rPr>
              <w:t>》</w:t>
            </w:r>
            <w:r>
              <w:rPr>
                <w:rFonts w:hint="eastAsia"/>
                <w:color w:val="000000"/>
                <w:sz w:val="24"/>
                <w:szCs w:val="24"/>
                <w:lang w:val="en-US" w:eastAsia="zh-CN"/>
              </w:rPr>
              <w:t>识别的流程图不符</w:t>
            </w:r>
          </w:p>
        </w:tc>
        <w:tc>
          <w:tcPr>
            <w:tcW w:w="1688" w:type="dxa"/>
            <w:vAlign w:val="center"/>
          </w:tcPr>
          <w:p>
            <w:pPr>
              <w:pStyle w:val="4"/>
              <w:pBdr>
                <w:bottom w:val="none" w:color="auto" w:sz="0" w:space="0"/>
              </w:pBdr>
              <w:ind w:right="600"/>
              <w:jc w:val="both"/>
              <w:rPr>
                <w:rFonts w:hint="default" w:eastAsia="宋体"/>
                <w:color w:val="000000"/>
                <w:sz w:val="24"/>
                <w:szCs w:val="24"/>
                <w:lang w:val="en-US" w:eastAsia="zh-CN"/>
              </w:rPr>
            </w:pPr>
            <w:r>
              <w:rPr>
                <w:rFonts w:hint="eastAsia"/>
                <w:color w:val="000000"/>
                <w:sz w:val="24"/>
                <w:szCs w:val="24"/>
                <w:lang w:val="en-US" w:eastAsia="zh-CN"/>
              </w:rPr>
              <w:t>Q8.1</w:t>
            </w: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3</w:t>
            </w:r>
          </w:p>
        </w:tc>
        <w:tc>
          <w:tcPr>
            <w:tcW w:w="5681" w:type="dxa"/>
            <w:vAlign w:val="center"/>
          </w:tcPr>
          <w:p>
            <w:pPr>
              <w:pStyle w:val="4"/>
              <w:pBdr>
                <w:bottom w:val="none" w:color="auto" w:sz="0" w:space="0"/>
              </w:pBdr>
              <w:tabs>
                <w:tab w:val="center" w:pos="5737"/>
                <w:tab w:val="clear" w:pos="4153"/>
              </w:tabs>
              <w:jc w:val="both"/>
              <w:rPr>
                <w:rFonts w:hint="default" w:eastAsia="宋体"/>
                <w:color w:val="000000"/>
                <w:sz w:val="24"/>
                <w:szCs w:val="24"/>
                <w:lang w:val="en-US" w:eastAsia="zh-CN"/>
              </w:rPr>
            </w:pPr>
            <w:r>
              <w:rPr>
                <w:rFonts w:hint="eastAsia"/>
                <w:color w:val="000000"/>
                <w:sz w:val="24"/>
                <w:szCs w:val="24"/>
                <w:lang w:eastAsia="zh-CN"/>
              </w:rPr>
              <w:t>《</w:t>
            </w:r>
            <w:r>
              <w:rPr>
                <w:rFonts w:hint="eastAsia"/>
                <w:color w:val="000000"/>
                <w:sz w:val="24"/>
                <w:szCs w:val="24"/>
                <w:lang w:val="en-US" w:eastAsia="zh-CN"/>
              </w:rPr>
              <w:t>管理手册</w:t>
            </w:r>
            <w:r>
              <w:rPr>
                <w:rFonts w:hint="eastAsia"/>
                <w:color w:val="000000"/>
                <w:sz w:val="24"/>
                <w:szCs w:val="24"/>
                <w:lang w:eastAsia="zh-CN"/>
              </w:rPr>
              <w:t>》</w:t>
            </w:r>
            <w:r>
              <w:rPr>
                <w:rFonts w:hint="eastAsia"/>
                <w:color w:val="000000"/>
                <w:sz w:val="24"/>
                <w:szCs w:val="24"/>
                <w:lang w:val="en-US" w:eastAsia="zh-CN"/>
              </w:rPr>
              <w:t>识别的确认过程不符</w:t>
            </w:r>
          </w:p>
        </w:tc>
        <w:tc>
          <w:tcPr>
            <w:tcW w:w="1688" w:type="dxa"/>
            <w:vAlign w:val="center"/>
          </w:tcPr>
          <w:p>
            <w:pPr>
              <w:pStyle w:val="4"/>
              <w:pBdr>
                <w:bottom w:val="none" w:color="auto" w:sz="0" w:space="0"/>
              </w:pBdr>
              <w:ind w:right="600"/>
              <w:jc w:val="both"/>
              <w:rPr>
                <w:rFonts w:hint="default" w:eastAsia="宋体"/>
                <w:color w:val="000000"/>
                <w:sz w:val="24"/>
                <w:szCs w:val="24"/>
                <w:lang w:val="en-US" w:eastAsia="zh-CN"/>
              </w:rPr>
            </w:pPr>
            <w:r>
              <w:rPr>
                <w:rFonts w:hint="eastAsia"/>
                <w:color w:val="000000"/>
                <w:sz w:val="24"/>
                <w:szCs w:val="24"/>
                <w:lang w:val="en-US" w:eastAsia="zh-CN"/>
              </w:rPr>
              <w:t>Q8.5.1</w:t>
            </w: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w:t>
            </w: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w:t>
            </w: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w:t>
            </w:r>
            <w:r>
              <w:rPr>
                <w:rFonts w:hint="eastAsia"/>
                <w:b/>
                <w:color w:val="000000"/>
                <w:szCs w:val="21"/>
                <w:lang w:val="en-US" w:eastAsia="zh-CN"/>
              </w:rPr>
              <w:t>二阶段前提前</w:t>
            </w:r>
            <w:r>
              <w:rPr>
                <w:rFonts w:hint="eastAsia"/>
                <w:b/>
                <w:color w:val="000000"/>
                <w:szCs w:val="21"/>
              </w:rPr>
              <w:t>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ascii="宋体" w:hAnsi="宋体"/>
                <w:kern w:val="2"/>
                <w:sz w:val="24"/>
                <w:lang w:val="en-US" w:eastAsia="zh-CN" w:bidi="ar-SA"/>
              </w:rPr>
              <w:drawing>
                <wp:anchor distT="0" distB="0" distL="114300" distR="114300" simplePos="0" relativeHeight="251665408" behindDoc="0" locked="0" layoutInCell="1" allowOverlap="1">
                  <wp:simplePos x="0" y="0"/>
                  <wp:positionH relativeFrom="column">
                    <wp:posOffset>559435</wp:posOffset>
                  </wp:positionH>
                  <wp:positionV relativeFrom="paragraph">
                    <wp:posOffset>144145</wp:posOffset>
                  </wp:positionV>
                  <wp:extent cx="1049020" cy="504825"/>
                  <wp:effectExtent l="0" t="0" r="0" b="0"/>
                  <wp:wrapNone/>
                  <wp:docPr id="5" name="图片 5"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90904151347"/>
                          <pic:cNvPicPr>
                            <a:picLocks noChangeAspect="1"/>
                          </pic:cNvPicPr>
                        </pic:nvPicPr>
                        <pic:blipFill>
                          <a:blip r:embed="rId9"/>
                          <a:stretch>
                            <a:fillRect/>
                          </a:stretch>
                        </pic:blipFill>
                        <pic:spPr>
                          <a:xfrm>
                            <a:off x="0" y="0"/>
                            <a:ext cx="1049020" cy="504825"/>
                          </a:xfrm>
                          <a:prstGeom prst="rect">
                            <a:avLst/>
                          </a:prstGeom>
                          <a:noFill/>
                          <a:ln>
                            <a:noFill/>
                          </a:ln>
                        </pic:spPr>
                      </pic:pic>
                    </a:graphicData>
                  </a:graphic>
                </wp:anchor>
              </w:drawing>
            </w: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审核</w:t>
            </w:r>
            <w:r>
              <w:rPr>
                <w:rFonts w:hint="eastAsia"/>
                <w:b/>
                <w:color w:val="000000"/>
                <w:sz w:val="22"/>
                <w:szCs w:val="22"/>
                <w:lang w:val="en-US" w:eastAsia="zh-CN"/>
              </w:rPr>
              <w:t>组长</w:t>
            </w:r>
            <w:r>
              <w:rPr>
                <w:rFonts w:hint="eastAsia"/>
                <w:b/>
                <w:color w:val="000000"/>
                <w:sz w:val="22"/>
                <w:szCs w:val="22"/>
              </w:rPr>
              <w:t>：</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4</w:t>
            </w:r>
            <w:r>
              <w:rPr>
                <w:rFonts w:hint="eastAsia"/>
                <w:b/>
                <w:color w:val="000000"/>
                <w:sz w:val="22"/>
                <w:szCs w:val="22"/>
              </w:rPr>
              <w:t>月</w:t>
            </w:r>
            <w:r>
              <w:rPr>
                <w:rFonts w:hint="eastAsia"/>
                <w:b/>
                <w:color w:val="000000"/>
                <w:sz w:val="22"/>
                <w:szCs w:val="22"/>
                <w:lang w:val="en-US" w:eastAsia="zh-CN"/>
              </w:rPr>
              <w:t>21</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eastAsia"/>
                <w:b/>
                <w:color w:val="000000"/>
                <w:sz w:val="22"/>
                <w:szCs w:val="22"/>
              </w:rPr>
            </w:pP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受审核方确认：</w:t>
            </w:r>
            <w:r>
              <w:drawing>
                <wp:anchor distT="0" distB="0" distL="114300" distR="114300" simplePos="0" relativeHeight="251660288" behindDoc="0" locked="0" layoutInCell="1" allowOverlap="1">
                  <wp:simplePos x="0" y="0"/>
                  <wp:positionH relativeFrom="column">
                    <wp:posOffset>981710</wp:posOffset>
                  </wp:positionH>
                  <wp:positionV relativeFrom="paragraph">
                    <wp:posOffset>-200660</wp:posOffset>
                  </wp:positionV>
                  <wp:extent cx="590550" cy="342900"/>
                  <wp:effectExtent l="0" t="0" r="6350" b="0"/>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0"/>
                          <a:stretch>
                            <a:fillRect/>
                          </a:stretch>
                        </pic:blipFill>
                        <pic:spPr>
                          <a:xfrm>
                            <a:off x="0" y="0"/>
                            <a:ext cx="590550" cy="342900"/>
                          </a:xfrm>
                          <a:prstGeom prst="rect">
                            <a:avLst/>
                          </a:prstGeom>
                          <a:noFill/>
                          <a:ln>
                            <a:noFill/>
                          </a:ln>
                        </pic:spPr>
                      </pic:pic>
                    </a:graphicData>
                  </a:graphic>
                </wp:anchor>
              </w:drawing>
            </w:r>
            <w:r>
              <w:rPr>
                <w:rFonts w:hint="eastAsia"/>
                <w:b/>
                <w:color w:val="000000"/>
                <w:sz w:val="22"/>
                <w:szCs w:val="22"/>
              </w:rPr>
              <w:t xml:space="preserve">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4</w:t>
            </w:r>
            <w:r>
              <w:rPr>
                <w:rFonts w:hint="eastAsia"/>
                <w:b/>
                <w:color w:val="000000"/>
                <w:sz w:val="22"/>
                <w:szCs w:val="22"/>
              </w:rPr>
              <w:t>月</w:t>
            </w:r>
            <w:r>
              <w:rPr>
                <w:rFonts w:hint="eastAsia"/>
                <w:b/>
                <w:color w:val="000000"/>
                <w:sz w:val="22"/>
                <w:szCs w:val="22"/>
                <w:lang w:val="en-US" w:eastAsia="zh-CN"/>
              </w:rPr>
              <w:t>21</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lang w:eastAsia="zh-CN"/>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ascii="宋体" w:hAnsi="宋体"/>
                <w:kern w:val="2"/>
                <w:sz w:val="24"/>
                <w:lang w:val="en-US" w:eastAsia="zh-CN" w:bidi="ar-SA"/>
              </w:rPr>
              <w:drawing>
                <wp:anchor distT="0" distB="0" distL="114300" distR="114300" simplePos="0" relativeHeight="251673600" behindDoc="0" locked="0" layoutInCell="1" allowOverlap="1">
                  <wp:simplePos x="0" y="0"/>
                  <wp:positionH relativeFrom="column">
                    <wp:posOffset>480695</wp:posOffset>
                  </wp:positionH>
                  <wp:positionV relativeFrom="paragraph">
                    <wp:posOffset>192405</wp:posOffset>
                  </wp:positionV>
                  <wp:extent cx="1049020" cy="504825"/>
                  <wp:effectExtent l="0" t="0" r="0" b="0"/>
                  <wp:wrapNone/>
                  <wp:docPr id="7" name="图片 7"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190904151347"/>
                          <pic:cNvPicPr>
                            <a:picLocks noChangeAspect="1"/>
                          </pic:cNvPicPr>
                        </pic:nvPicPr>
                        <pic:blipFill>
                          <a:blip r:embed="rId9"/>
                          <a:stretch>
                            <a:fillRect/>
                          </a:stretch>
                        </pic:blipFill>
                        <pic:spPr>
                          <a:xfrm>
                            <a:off x="0" y="0"/>
                            <a:ext cx="1049020" cy="504825"/>
                          </a:xfrm>
                          <a:prstGeom prst="rect">
                            <a:avLst/>
                          </a:prstGeom>
                          <a:noFill/>
                          <a:ln>
                            <a:noFill/>
                          </a:ln>
                        </pic:spPr>
                      </pic:pic>
                    </a:graphicData>
                  </a:graphic>
                </wp:anchor>
              </w:drawing>
            </w: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4</w:t>
            </w:r>
            <w:r>
              <w:rPr>
                <w:rFonts w:hint="eastAsia"/>
                <w:b/>
                <w:color w:val="000000"/>
                <w:sz w:val="22"/>
                <w:szCs w:val="22"/>
              </w:rPr>
              <w:t>月</w:t>
            </w:r>
            <w:r>
              <w:rPr>
                <w:rFonts w:hint="eastAsia"/>
                <w:b/>
                <w:color w:val="000000"/>
                <w:sz w:val="22"/>
                <w:szCs w:val="22"/>
                <w:lang w:val="en-US" w:eastAsia="zh-CN"/>
              </w:rPr>
              <w:t>23</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8423B4B"/>
    <w:rsid w:val="3EFA15AC"/>
    <w:rsid w:val="41611347"/>
    <w:rsid w:val="58D84155"/>
    <w:rsid w:val="6321419F"/>
    <w:rsid w:val="769C78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locked/>
    <w:uiPriority w:val="22"/>
    <w:rPr>
      <w:b/>
      <w:bCs/>
    </w:rPr>
  </w:style>
  <w:style w:type="character" w:customStyle="1" w:styleId="10">
    <w:name w:val="批注框文本 字符"/>
    <w:link w:val="2"/>
    <w:semiHidden/>
    <w:qFormat/>
    <w:locked/>
    <w:uiPriority w:val="99"/>
    <w:rPr>
      <w:rFonts w:ascii="Times New Roman" w:hAnsi="Times New Roman" w:eastAsia="宋体" w:cs="Times New Roman"/>
      <w:sz w:val="18"/>
      <w:szCs w:val="18"/>
    </w:rPr>
  </w:style>
  <w:style w:type="character" w:customStyle="1" w:styleId="11">
    <w:name w:val="页脚 字符"/>
    <w:link w:val="3"/>
    <w:qFormat/>
    <w:locked/>
    <w:uiPriority w:val="99"/>
    <w:rPr>
      <w:rFonts w:ascii="Times New Roman" w:hAnsi="Times New Roman" w:eastAsia="宋体" w:cs="Times New Roman"/>
      <w:sz w:val="18"/>
      <w:szCs w:val="18"/>
    </w:rPr>
  </w:style>
  <w:style w:type="character" w:customStyle="1" w:styleId="12">
    <w:name w:val="页眉 字符"/>
    <w:link w:val="4"/>
    <w:locked/>
    <w:uiPriority w:val="99"/>
    <w:rPr>
      <w:rFonts w:ascii="Calibri" w:hAnsi="Calibri" w:eastAsia="宋体" w:cs="Times New Roman"/>
      <w:sz w:val="18"/>
      <w:szCs w:val="18"/>
    </w:rPr>
  </w:style>
  <w:style w:type="character" w:customStyle="1" w:styleId="13">
    <w:name w:val="副标题 字符"/>
    <w:link w:val="5"/>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10</TotalTime>
  <ScaleCrop>false</ScaleCrop>
  <LinksUpToDate>false</LinksUpToDate>
  <CharactersWithSpaces>6844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2020-04-30T07:22:36Z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