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1325-2021-QEO-2023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黄山百佳乐布艺有限公司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91341000MA2MYN5Y9Q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黄山百佳乐布艺有限公司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安徽省黄山市屯溪区屯光大道草市花园15幢2楼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安徽省黄山市屯溪区屯光大道草市花园15幢2楼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Q：认可:窗帘及软装产品销售；未认可:窗帘设计、生产、安装；家居软装设计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E：窗帘设计、生产、销售、安装；家居软装设计及销售所涉及场所的相关环境管理活动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O：窗帘设计、制作、销售、安装；家居软装设计及销售所涉及场所的相关职业健康安全管理活动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黄山百佳乐布艺有限公司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安徽省黄山市屯溪区屯光大道草市花园15幢2楼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安徽省黄山市屯溪区屯光大道草市花园15幢2楼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Q：认可:窗帘及软装产品销售；未认可:窗帘设计、生产、安装；家居软装设计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E：窗帘设计、生产、销售、安装；家居软装设计及销售所涉及场所的相关环境管理活动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O：窗帘设计、制作、销售、安装；家居软装设计及销售所涉及场所的相关职业健康安全管理活动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