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印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8G8HN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印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府城大道西段399号7栋3单元1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高新区天府大道北段28号1栋1单元27楼27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印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府城大道西段399号7栋3单元1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天府大道北段28号1栋1单元27楼27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