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1128-2021-E-2023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重庆永顺办公设备有限公司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2023-N1EMS-2267598</w:t>
            </w:r>
          </w:p>
        </w:tc>
        <w:tc>
          <w:tcPr>
            <w:tcW w:w="3145" w:type="dxa"/>
            <w:vAlign w:val="center"/>
          </w:tcPr>
          <w:p w:rsidR="00F9189D">
            <w:pPr>
              <w:spacing w:line="360" w:lineRule="auto"/>
              <w:jc w:val="center"/>
              <w:rPr>
                <w:b/>
                <w:szCs w:val="21"/>
              </w:rPr>
            </w:pPr>
            <w:r>
              <w:rPr>
                <w:b/>
                <w:szCs w:val="21"/>
              </w:rPr>
              <w:t>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2023年11月06日 上午至2023年11月06日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重庆市沙坪坝区渝碚路222号附4-8-1号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重庆市沙坪坝区渝碚路222号3-9-4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