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江苏永虹钢结构工程有限公司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2023年11月17日 下午至2023年11月21日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