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浙江海舜供应链管理有限公司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91330302MA2JAWEB9W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浙江海舜供应链管理有限公司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浙江省温州市鹿城区市府路 168 号合众大厦1604、1605 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浙江省温州市鹿城区市府路 168 号合众大厦1604、1605 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Q：国际货物运输代理、国内货物运输代理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E：国际货物运输代理、国内货物运输代理所涉及场所的相关环境管理活动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O：国际货物运输代理、国内货物运输代理所涉及场所的相关职业健康安全管理活动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浙江海舜供应链管理有限公司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浙江省温州市鹿城区市府路 168 号合众大厦1604、1605 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浙江省温州市鹿城区市府路 168 号合众大厦1604、1605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Q：国际货物运输代理、国内货物运输代理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E：国际货物运输代理、国内货物运输代理所涉及场所的相关环境管理活动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O：国际货物运输代理、国内货物运输代理所涉及场所的相关职业健康安全管理活动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