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陕西华茂精瑞装备制造科技有限公司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0684-2022-QE-2023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陕西省西咸新区沣东新城能源金贸区起步区一期西咸金融港4-B1楼2层204室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陕西省渭南市高新技术产业开发区朝阳路70号3D打印产业培育基地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马红利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17719625526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17719625526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2023年11月07日 上午至2023年11月08日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Q：铝合金铸件的生产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E：铝合金铸件的生产所涉及场所的相关环境管理活动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7A3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2023-11-01T08:53:15Z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