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1016-2021-E</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重庆弘亚床上用品有限公司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冉景洲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冉景洲</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2023-N1EMS-2267598</w:t>
            </w:r>
          </w:p>
        </w:tc>
        <w:tc>
          <w:tcPr>
            <w:tcW w:w="3145" w:type="dxa"/>
            <w:vAlign w:val="center"/>
          </w:tcPr>
          <w:p w:rsidR="00F9189D">
            <w:pPr>
              <w:spacing w:line="360" w:lineRule="auto"/>
              <w:jc w:val="center"/>
              <w:rPr>
                <w:b/>
                <w:szCs w:val="21"/>
              </w:rPr>
            </w:pPr>
            <w:r>
              <w:rPr>
                <w:b/>
                <w:szCs w:val="21"/>
              </w:rPr>
              <w:t>04.04.02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w:t>
      </w:r>
      <w:bookmarkEnd w:id="10"/>
      <w:r>
        <w:rPr>
          <w:rFonts w:cs="宋体" w:hint="eastAsia"/>
          <w:b/>
          <w:kern w:val="0"/>
          <w:szCs w:val="21"/>
        </w:rPr>
        <w:t>）</w:t>
      </w:r>
      <w:r>
        <w:rPr>
          <w:rFonts w:hAnsi="宋体" w:hint="eastAsia"/>
          <w:szCs w:val="21"/>
        </w:rPr>
        <w:t>认证后，进行第</w:t>
      </w:r>
      <w:bookmarkStart w:id="11" w:name="监督次数"/>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24001-2016/ISO14001:2015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2023年11月13日 上午至2023年11月13日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重庆市江津区白沙镇白沙工业园和谐路9号(丰茂白沙标准厂房23幢1至3层1号)</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重庆市江津区白沙镇丰茂工业园区风墅1号23栋</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