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山东睿洋家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633-2023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11月02日 上午至2023年11月03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