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1032"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37"/>
        <w:gridCol w:w="372"/>
        <w:gridCol w:w="275"/>
        <w:gridCol w:w="295"/>
        <w:gridCol w:w="1134"/>
        <w:gridCol w:w="139"/>
        <w:gridCol w:w="144"/>
        <w:gridCol w:w="252"/>
        <w:gridCol w:w="733"/>
        <w:gridCol w:w="290"/>
        <w:gridCol w:w="38"/>
        <w:gridCol w:w="160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河北木源泵业有限责任公司</w:t>
            </w:r>
            <w:bookmarkEnd w:id="0"/>
          </w:p>
        </w:tc>
        <w:tc>
          <w:tcPr>
            <w:tcW w:w="1134" w:type="dxa"/>
            <w:vAlign w:val="center"/>
          </w:tcPr>
          <w:p>
            <w:pPr>
              <w:jc w:val="center"/>
              <w:rPr>
                <w:sz w:val="21"/>
                <w:szCs w:val="21"/>
              </w:rPr>
            </w:pPr>
            <w:r>
              <w:rPr>
                <w:rFonts w:hint="eastAsia"/>
                <w:sz w:val="21"/>
                <w:szCs w:val="21"/>
              </w:rPr>
              <w:t>项目编号</w:t>
            </w:r>
          </w:p>
        </w:tc>
        <w:tc>
          <w:tcPr>
            <w:tcW w:w="3197" w:type="dxa"/>
            <w:gridSpan w:val="7"/>
            <w:vAlign w:val="center"/>
          </w:tcPr>
          <w:p>
            <w:pPr>
              <w:rPr>
                <w:sz w:val="21"/>
                <w:szCs w:val="21"/>
              </w:rPr>
            </w:pPr>
            <w:bookmarkStart w:id="1" w:name="合同编号"/>
            <w:r>
              <w:rPr>
                <w:sz w:val="21"/>
                <w:szCs w:val="21"/>
              </w:rPr>
              <w:t>10671-2023-QEO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439" w:type="dxa"/>
            <w:gridSpan w:val="17"/>
            <w:vAlign w:val="center"/>
          </w:tcPr>
          <w:p>
            <w:pPr>
              <w:rPr>
                <w:sz w:val="21"/>
                <w:szCs w:val="21"/>
              </w:rPr>
            </w:pPr>
            <w:bookmarkStart w:id="2" w:name="注册地址"/>
            <w:r>
              <w:rPr>
                <w:sz w:val="21"/>
                <w:szCs w:val="21"/>
              </w:rPr>
              <w:t>行唐县工业区光明路8号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439" w:type="dxa"/>
            <w:gridSpan w:val="17"/>
            <w:vAlign w:val="center"/>
          </w:tcPr>
          <w:p>
            <w:pPr>
              <w:rPr>
                <w:sz w:val="21"/>
                <w:szCs w:val="21"/>
              </w:rPr>
            </w:pPr>
            <w:bookmarkStart w:id="3" w:name="生产地址"/>
            <w:r>
              <w:rPr>
                <w:sz w:val="21"/>
                <w:szCs w:val="21"/>
              </w:rPr>
              <w:t>河北省石家庄市行唐县工业区光明路8号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张宏杰</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18533264609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18533264609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601"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601"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2023-11-04 8:30:00上午至2023-11-04 17:00:00下午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601" w:type="dxa"/>
            <w:vAlign w:val="center"/>
          </w:tcPr>
          <w:p>
            <w:pPr>
              <w:jc w:val="center"/>
              <w:rPr>
                <w:rFonts w:hint="default" w:eastAsia="宋体"/>
                <w:sz w:val="21"/>
                <w:szCs w:val="21"/>
                <w:lang w:val="en-US" w:eastAsia="zh-CN"/>
              </w:rPr>
            </w:pPr>
            <w:bookmarkStart w:id="9" w:name="一阶段审核人日"/>
            <w:bookmarkEnd w:id="9"/>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662"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662"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439"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439"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439"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439"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607"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439" w:type="dxa"/>
            <w:gridSpan w:val="17"/>
            <w:vAlign w:val="center"/>
          </w:tcPr>
          <w:p>
            <w:pPr>
              <w:tabs>
                <w:tab w:val="left" w:pos="0"/>
              </w:tabs>
              <w:jc w:val="left"/>
              <w:rPr>
                <w:sz w:val="21"/>
                <w:szCs w:val="21"/>
              </w:rPr>
            </w:pPr>
            <w:bookmarkStart w:id="22" w:name="审核范围"/>
            <w:r>
              <w:rPr>
                <w:sz w:val="21"/>
                <w:szCs w:val="21"/>
              </w:rPr>
              <w:t>Q：渣浆泵和化工离心泵的制造</w:t>
            </w:r>
          </w:p>
          <w:p>
            <w:pPr>
              <w:tabs>
                <w:tab w:val="left" w:pos="0"/>
              </w:tabs>
              <w:jc w:val="left"/>
              <w:rPr>
                <w:sz w:val="21"/>
                <w:szCs w:val="21"/>
              </w:rPr>
            </w:pPr>
            <w:r>
              <w:rPr>
                <w:sz w:val="21"/>
                <w:szCs w:val="21"/>
              </w:rPr>
              <w:t>E：渣浆泵和化工离心泵的制造所涉及场所的相关环境管理活动</w:t>
            </w:r>
          </w:p>
          <w:p>
            <w:pPr>
              <w:tabs>
                <w:tab w:val="left" w:pos="0"/>
              </w:tabs>
              <w:jc w:val="left"/>
              <w:rPr>
                <w:sz w:val="21"/>
                <w:szCs w:val="21"/>
              </w:rPr>
            </w:pPr>
            <w:r>
              <w:rPr>
                <w:sz w:val="21"/>
                <w:szCs w:val="21"/>
              </w:rPr>
              <w:t>O：渣浆泵和化工离心泵的制造所涉及场所的相关职业健康安全管理活动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Q：18.01.03</w:t>
            </w:r>
          </w:p>
          <w:p>
            <w:pPr>
              <w:tabs>
                <w:tab w:val="left" w:pos="0"/>
              </w:tabs>
              <w:rPr>
                <w:sz w:val="21"/>
                <w:szCs w:val="21"/>
              </w:rPr>
            </w:pPr>
            <w:r>
              <w:rPr>
                <w:sz w:val="21"/>
                <w:szCs w:val="21"/>
              </w:rPr>
              <w:t>E：18.01.03</w:t>
            </w:r>
          </w:p>
          <w:p>
            <w:pPr>
              <w:tabs>
                <w:tab w:val="left" w:pos="0"/>
              </w:tabs>
              <w:rPr>
                <w:sz w:val="21"/>
                <w:szCs w:val="21"/>
              </w:rPr>
            </w:pPr>
            <w:r>
              <w:rPr>
                <w:sz w:val="21"/>
                <w:szCs w:val="21"/>
              </w:rPr>
              <w:t>O：18.01.03</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639"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1032"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749"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34"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639"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749" w:type="dxa"/>
            <w:gridSpan w:val="4"/>
            <w:vAlign w:val="center"/>
          </w:tcPr>
          <w:p>
            <w:pPr>
              <w:ind w:left="117"/>
              <w:jc w:val="center"/>
              <w:rPr>
                <w:sz w:val="21"/>
                <w:szCs w:val="21"/>
              </w:rPr>
            </w:pPr>
            <w:r>
              <w:rPr>
                <w:sz w:val="21"/>
                <w:szCs w:val="21"/>
              </w:rPr>
              <w:t>2023-N1QMS-3216621</w:t>
            </w:r>
          </w:p>
          <w:p>
            <w:pPr>
              <w:ind w:left="117"/>
              <w:jc w:val="center"/>
              <w:rPr>
                <w:sz w:val="21"/>
                <w:szCs w:val="21"/>
              </w:rPr>
            </w:pPr>
            <w:r>
              <w:rPr>
                <w:sz w:val="21"/>
                <w:szCs w:val="21"/>
              </w:rPr>
              <w:t>2023-N1EMS-3216621</w:t>
            </w:r>
          </w:p>
          <w:p>
            <w:pPr>
              <w:ind w:left="117"/>
              <w:jc w:val="center"/>
              <w:rPr>
                <w:sz w:val="21"/>
                <w:szCs w:val="21"/>
              </w:rPr>
            </w:pPr>
            <w:r>
              <w:rPr>
                <w:sz w:val="21"/>
                <w:szCs w:val="21"/>
              </w:rPr>
              <w:t>2023-N1OHSMS-3216621</w:t>
            </w:r>
          </w:p>
        </w:tc>
        <w:tc>
          <w:tcPr>
            <w:tcW w:w="3634" w:type="dxa"/>
            <w:gridSpan w:val="9"/>
            <w:vAlign w:val="center"/>
          </w:tcPr>
          <w:p>
            <w:pPr>
              <w:jc w:val="center"/>
              <w:rPr>
                <w:sz w:val="21"/>
                <w:szCs w:val="21"/>
              </w:rPr>
            </w:pPr>
            <w:r>
              <w:rPr>
                <w:sz w:val="21"/>
                <w:szCs w:val="21"/>
              </w:rPr>
              <w:t>Q:18.01.03</w:t>
            </w:r>
          </w:p>
          <w:p>
            <w:pPr>
              <w:jc w:val="center"/>
              <w:rPr>
                <w:sz w:val="21"/>
                <w:szCs w:val="21"/>
              </w:rPr>
            </w:pPr>
            <w:r>
              <w:rPr>
                <w:sz w:val="21"/>
                <w:szCs w:val="21"/>
              </w:rPr>
              <w:t>E:18.01.03</w:t>
            </w:r>
          </w:p>
          <w:p>
            <w:pPr>
              <w:jc w:val="center"/>
              <w:rPr>
                <w:sz w:val="21"/>
                <w:szCs w:val="21"/>
              </w:rPr>
            </w:pPr>
            <w:r>
              <w:rPr>
                <w:sz w:val="21"/>
                <w:szCs w:val="21"/>
              </w:rPr>
              <w:t>O:18.01.03</w:t>
            </w:r>
          </w:p>
        </w:tc>
        <w:tc>
          <w:tcPr>
            <w:tcW w:w="1639"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59" w:type="dxa"/>
            <w:gridSpan w:val="9"/>
          </w:tcPr>
          <w:p>
            <w:pPr>
              <w:rPr>
                <w:sz w:val="21"/>
                <w:szCs w:val="21"/>
              </w:rPr>
            </w:pPr>
            <w:bookmarkStart w:id="27" w:name="_GoBack"/>
            <w:bookmarkEnd w:id="27"/>
            <w:r>
              <w:rPr>
                <w:rFonts w:hint="eastAsia"/>
                <w:sz w:val="21"/>
                <w:szCs w:val="21"/>
              </w:rPr>
              <w:t>审核部联系人：</w:t>
            </w:r>
          </w:p>
          <w:p>
            <w:pPr>
              <w:widowControl/>
              <w:jc w:val="left"/>
              <w:rPr>
                <w:sz w:val="21"/>
                <w:szCs w:val="21"/>
              </w:rPr>
            </w:pPr>
            <w:bookmarkStart w:id="25" w:name="审核派遣人"/>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2023-10-30</w:t>
            </w:r>
            <w:bookmarkEnd w:id="26"/>
          </w:p>
        </w:tc>
        <w:tc>
          <w:tcPr>
            <w:tcW w:w="5273"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929"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929"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E8352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2023-10-30T08:23:17Z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