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石家庄华晨机械有限公司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10661-2023-O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2023年11月06日 上午至2023年11月06日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 8:30:00上午至2023-11-03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石家庄华晨机械有限公司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