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126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156"/>
        <w:gridCol w:w="134"/>
        <w:gridCol w:w="1870"/>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pPr>
              <w:jc w:val="center"/>
              <w:rPr>
                <w:sz w:val="21"/>
                <w:szCs w:val="21"/>
              </w:rPr>
            </w:pPr>
            <w:r>
              <w:rPr>
                <w:rFonts w:hint="eastAsia"/>
                <w:sz w:val="21"/>
                <w:szCs w:val="21"/>
              </w:rPr>
              <w:t>受审核方名称</w:t>
            </w:r>
          </w:p>
        </w:tc>
        <w:tc>
          <w:tcPr>
            <w:tcW w:w="5108" w:type="dxa"/>
            <w:gridSpan w:val="9"/>
            <w:vAlign w:val="center"/>
          </w:tcPr>
          <w:p>
            <w:pPr>
              <w:rPr>
                <w:sz w:val="21"/>
                <w:szCs w:val="21"/>
              </w:rPr>
            </w:pPr>
            <w:bookmarkStart w:id="0" w:name="组织名称"/>
            <w:r>
              <w:rPr>
                <w:sz w:val="21"/>
                <w:szCs w:val="21"/>
              </w:rPr>
              <w:t>南昌金开工匠建设工程集团有限公司</w:t>
            </w:r>
            <w:bookmarkEnd w:id="0"/>
          </w:p>
        </w:tc>
        <w:tc>
          <w:tcPr>
            <w:tcW w:w="1134" w:type="dxa"/>
            <w:vAlign w:val="center"/>
          </w:tcPr>
          <w:p>
            <w:pPr>
              <w:jc w:val="center"/>
              <w:rPr>
                <w:sz w:val="21"/>
                <w:szCs w:val="21"/>
              </w:rPr>
            </w:pPr>
            <w:r>
              <w:rPr>
                <w:rFonts w:hint="eastAsia"/>
                <w:sz w:val="21"/>
                <w:szCs w:val="21"/>
              </w:rPr>
              <w:t>项目编号</w:t>
            </w:r>
          </w:p>
        </w:tc>
        <w:tc>
          <w:tcPr>
            <w:tcW w:w="3428" w:type="dxa"/>
            <w:gridSpan w:val="7"/>
            <w:vAlign w:val="center"/>
          </w:tcPr>
          <w:p>
            <w:pPr>
              <w:rPr>
                <w:sz w:val="21"/>
                <w:szCs w:val="21"/>
              </w:rPr>
            </w:pPr>
            <w:bookmarkStart w:id="1" w:name="合同编号"/>
            <w:r>
              <w:rPr>
                <w:sz w:val="21"/>
                <w:szCs w:val="21"/>
              </w:rPr>
              <w:t>1126-2021-QJEO-2023</w:t>
            </w:r>
            <w:bookmarkEnd w:id="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注册地址</w:t>
            </w:r>
          </w:p>
        </w:tc>
        <w:tc>
          <w:tcPr>
            <w:tcW w:w="9670" w:type="dxa"/>
            <w:gridSpan w:val="17"/>
            <w:vAlign w:val="center"/>
          </w:tcPr>
          <w:p>
            <w:pPr>
              <w:rPr>
                <w:sz w:val="21"/>
                <w:szCs w:val="21"/>
              </w:rPr>
            </w:pPr>
            <w:bookmarkStart w:id="2" w:name="注册地址"/>
            <w:r>
              <w:rPr>
                <w:sz w:val="21"/>
                <w:szCs w:val="21"/>
              </w:rPr>
              <w:t>江西省南昌经济技术开发区昌北庐山南大道</w:t>
            </w:r>
            <w:bookmarkEnd w:id="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审核地址</w:t>
            </w:r>
          </w:p>
        </w:tc>
        <w:tc>
          <w:tcPr>
            <w:tcW w:w="9670" w:type="dxa"/>
            <w:gridSpan w:val="17"/>
            <w:vAlign w:val="center"/>
          </w:tcPr>
          <w:p>
            <w:pPr>
              <w:rPr>
                <w:sz w:val="21"/>
                <w:szCs w:val="21"/>
              </w:rPr>
            </w:pPr>
            <w:bookmarkStart w:id="3" w:name="生产地址"/>
            <w:r>
              <w:rPr>
                <w:sz w:val="21"/>
                <w:szCs w:val="21"/>
              </w:rPr>
              <w:t>江西省南昌市庐山南大道1999号保利国际高尔夫花园5号楼</w:t>
            </w:r>
            <w:bookmarkEnd w:id="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rFonts w:hint="default" w:eastAsia="宋体"/>
                <w:sz w:val="21"/>
                <w:szCs w:val="21"/>
                <w:lang w:val="en-US" w:eastAsia="zh-CN"/>
              </w:rPr>
            </w:pPr>
            <w:r>
              <w:rPr>
                <w:rFonts w:hint="eastAsia"/>
                <w:sz w:val="21"/>
                <w:szCs w:val="21"/>
                <w:lang w:val="en-US" w:eastAsia="zh-CN"/>
              </w:rPr>
              <w:t>临时多场所</w:t>
            </w:r>
          </w:p>
        </w:tc>
        <w:tc>
          <w:tcPr>
            <w:tcW w:w="9670" w:type="dxa"/>
            <w:gridSpan w:val="17"/>
            <w:vAlign w:val="center"/>
          </w:tcPr>
          <w:p>
            <w:pPr>
              <w:rPr>
                <w:sz w:val="21"/>
                <w:szCs w:val="21"/>
              </w:rPr>
            </w:pPr>
            <w:r>
              <w:rPr>
                <w:rFonts w:hint="eastAsia"/>
                <w:sz w:val="21"/>
                <w:szCs w:val="21"/>
              </w:rPr>
              <w:t>南昌经济技术开发区英雄二路</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pPr>
              <w:rPr>
                <w:sz w:val="21"/>
                <w:szCs w:val="21"/>
              </w:rPr>
            </w:pPr>
            <w:bookmarkStart w:id="4" w:name="联系人"/>
            <w:r>
              <w:rPr>
                <w:sz w:val="21"/>
                <w:szCs w:val="21"/>
              </w:rPr>
              <w:t>黄鹏展</w:t>
            </w:r>
            <w:bookmarkEnd w:id="4"/>
          </w:p>
        </w:tc>
        <w:tc>
          <w:tcPr>
            <w:tcW w:w="711" w:type="dxa"/>
            <w:vMerge w:val="restart"/>
            <w:shd w:val="clear" w:color="auto" w:fill="auto"/>
            <w:vAlign w:val="center"/>
          </w:tcPr>
          <w:p>
            <w:pPr>
              <w:jc w:val="center"/>
              <w:rPr>
                <w:sz w:val="21"/>
                <w:szCs w:val="21"/>
              </w:rPr>
            </w:pPr>
            <w:r>
              <w:rPr>
                <w:rFonts w:hint="eastAsia"/>
                <w:sz w:val="21"/>
                <w:szCs w:val="21"/>
              </w:rPr>
              <w:t>电话</w:t>
            </w:r>
          </w:p>
        </w:tc>
        <w:tc>
          <w:tcPr>
            <w:tcW w:w="1701" w:type="dxa"/>
            <w:gridSpan w:val="2"/>
            <w:vMerge w:val="restart"/>
            <w:shd w:val="clear" w:color="auto" w:fill="auto"/>
            <w:vAlign w:val="center"/>
          </w:tcPr>
          <w:p>
            <w:pPr>
              <w:rPr>
                <w:sz w:val="21"/>
                <w:szCs w:val="21"/>
              </w:rPr>
            </w:pPr>
            <w:bookmarkStart w:id="5" w:name="联系人手机"/>
            <w:r>
              <w:rPr>
                <w:rFonts w:hint="eastAsia"/>
                <w:sz w:val="21"/>
                <w:szCs w:val="21"/>
              </w:rPr>
              <w:t>13807068464</w:t>
            </w:r>
            <w:bookmarkEnd w:id="5"/>
          </w:p>
        </w:tc>
        <w:tc>
          <w:tcPr>
            <w:tcW w:w="709" w:type="dxa"/>
            <w:gridSpan w:val="2"/>
            <w:shd w:val="clear" w:color="auto" w:fill="FFFFFF"/>
            <w:vAlign w:val="center"/>
          </w:tcPr>
          <w:p>
            <w:pPr>
              <w:rPr>
                <w:sz w:val="21"/>
                <w:szCs w:val="21"/>
              </w:rPr>
            </w:pPr>
            <w:r>
              <w:rPr>
                <w:rFonts w:hint="eastAsia"/>
                <w:sz w:val="21"/>
                <w:szCs w:val="21"/>
              </w:rPr>
              <w:t>传真</w:t>
            </w:r>
          </w:p>
        </w:tc>
        <w:tc>
          <w:tcPr>
            <w:tcW w:w="1843" w:type="dxa"/>
            <w:gridSpan w:val="4"/>
            <w:vAlign w:val="center"/>
          </w:tcPr>
          <w:p>
            <w:pPr>
              <w:rPr>
                <w:sz w:val="21"/>
                <w:szCs w:val="21"/>
              </w:rPr>
            </w:pPr>
            <w:bookmarkStart w:id="6" w:name="联系人电话"/>
            <w:r>
              <w:rPr>
                <w:sz w:val="21"/>
                <w:szCs w:val="21"/>
              </w:rPr>
              <w:t>0791-83885094</w:t>
            </w:r>
            <w:bookmarkEnd w:id="6"/>
          </w:p>
        </w:tc>
        <w:tc>
          <w:tcPr>
            <w:tcW w:w="1285" w:type="dxa"/>
            <w:gridSpan w:val="4"/>
            <w:vMerge w:val="restart"/>
            <w:vAlign w:val="center"/>
          </w:tcPr>
          <w:p>
            <w:pPr>
              <w:jc w:val="center"/>
              <w:rPr>
                <w:sz w:val="21"/>
                <w:szCs w:val="21"/>
              </w:rPr>
            </w:pPr>
            <w:r>
              <w:rPr>
                <w:rFonts w:hint="eastAsia"/>
                <w:sz w:val="21"/>
                <w:szCs w:val="21"/>
              </w:rPr>
              <w:t>体系覆盖</w:t>
            </w:r>
          </w:p>
          <w:p>
            <w:pPr>
              <w:jc w:val="center"/>
              <w:rPr>
                <w:sz w:val="21"/>
                <w:szCs w:val="21"/>
              </w:rPr>
            </w:pPr>
            <w:r>
              <w:rPr>
                <w:rFonts w:hint="eastAsia"/>
                <w:sz w:val="21"/>
                <w:szCs w:val="21"/>
              </w:rPr>
              <w:t>人数</w:t>
            </w:r>
          </w:p>
        </w:tc>
        <w:tc>
          <w:tcPr>
            <w:tcW w:w="2004" w:type="dxa"/>
            <w:gridSpan w:val="2"/>
            <w:vMerge w:val="restart"/>
            <w:vAlign w:val="center"/>
          </w:tcPr>
          <w:p>
            <w:pPr>
              <w:jc w:val="center"/>
              <w:rPr>
                <w:sz w:val="21"/>
                <w:szCs w:val="21"/>
              </w:rPr>
            </w:pPr>
            <w:bookmarkStart w:id="7" w:name="体系人数"/>
            <w:r>
              <w:rPr>
                <w:sz w:val="21"/>
                <w:szCs w:val="21"/>
              </w:rPr>
              <w:t>EC:135,E:135,O:135</w:t>
            </w:r>
            <w:bookmarkEnd w:id="7"/>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pPr>
              <w:jc w:val="center"/>
              <w:rPr>
                <w:sz w:val="21"/>
                <w:szCs w:val="21"/>
              </w:rPr>
            </w:pPr>
          </w:p>
        </w:tc>
        <w:tc>
          <w:tcPr>
            <w:tcW w:w="1417" w:type="dxa"/>
            <w:gridSpan w:val="2"/>
            <w:vMerge w:val="continue"/>
            <w:vAlign w:val="center"/>
          </w:tcPr>
          <w:p>
            <w:pPr>
              <w:rPr>
                <w:sz w:val="21"/>
                <w:szCs w:val="21"/>
              </w:rPr>
            </w:pPr>
          </w:p>
        </w:tc>
        <w:tc>
          <w:tcPr>
            <w:tcW w:w="711" w:type="dxa"/>
            <w:vMerge w:val="continue"/>
            <w:vAlign w:val="center"/>
          </w:tcPr>
          <w:p>
            <w:pPr>
              <w:ind w:firstLine="105" w:firstLineChars="50"/>
              <w:jc w:val="left"/>
              <w:rPr>
                <w:sz w:val="21"/>
                <w:szCs w:val="21"/>
              </w:rPr>
            </w:pPr>
          </w:p>
        </w:tc>
        <w:tc>
          <w:tcPr>
            <w:tcW w:w="1701" w:type="dxa"/>
            <w:gridSpan w:val="2"/>
            <w:vMerge w:val="continue"/>
            <w:vAlign w:val="center"/>
          </w:tcPr>
          <w:p>
            <w:pPr>
              <w:rPr>
                <w:sz w:val="21"/>
                <w:szCs w:val="21"/>
              </w:rPr>
            </w:pPr>
          </w:p>
        </w:tc>
        <w:tc>
          <w:tcPr>
            <w:tcW w:w="709" w:type="dxa"/>
            <w:gridSpan w:val="2"/>
            <w:vAlign w:val="center"/>
          </w:tcPr>
          <w:p>
            <w:pPr>
              <w:rPr>
                <w:sz w:val="21"/>
                <w:szCs w:val="21"/>
              </w:rPr>
            </w:pPr>
            <w:r>
              <w:rPr>
                <w:rFonts w:hint="eastAsia"/>
                <w:sz w:val="21"/>
                <w:szCs w:val="21"/>
              </w:rPr>
              <w:t>邮箱</w:t>
            </w:r>
          </w:p>
        </w:tc>
        <w:tc>
          <w:tcPr>
            <w:tcW w:w="1843" w:type="dxa"/>
            <w:gridSpan w:val="4"/>
            <w:vAlign w:val="center"/>
          </w:tcPr>
          <w:p>
            <w:pPr>
              <w:rPr>
                <w:sz w:val="21"/>
                <w:szCs w:val="21"/>
              </w:rPr>
            </w:pPr>
          </w:p>
        </w:tc>
        <w:tc>
          <w:tcPr>
            <w:tcW w:w="1285" w:type="dxa"/>
            <w:gridSpan w:val="4"/>
            <w:vMerge w:val="continue"/>
            <w:vAlign w:val="center"/>
          </w:tcPr>
          <w:p>
            <w:pPr>
              <w:rPr>
                <w:sz w:val="21"/>
                <w:szCs w:val="21"/>
              </w:rPr>
            </w:pPr>
          </w:p>
        </w:tc>
        <w:tc>
          <w:tcPr>
            <w:tcW w:w="2004" w:type="dxa"/>
            <w:gridSpan w:val="2"/>
            <w:vMerge w:val="continue"/>
            <w:vAlign w:val="center"/>
          </w:tcPr>
          <w:p>
            <w:pP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pPr>
              <w:jc w:val="center"/>
              <w:rPr>
                <w:sz w:val="21"/>
                <w:szCs w:val="21"/>
              </w:rPr>
            </w:pPr>
            <w:r>
              <w:rPr>
                <w:rFonts w:hint="eastAsia"/>
                <w:sz w:val="21"/>
                <w:szCs w:val="21"/>
              </w:rPr>
              <w:t>现场审核日期</w:t>
            </w:r>
          </w:p>
        </w:tc>
        <w:tc>
          <w:tcPr>
            <w:tcW w:w="6381" w:type="dxa"/>
            <w:gridSpan w:val="11"/>
            <w:vAlign w:val="center"/>
          </w:tcPr>
          <w:p>
            <w:pPr>
              <w:ind w:left="-101" w:leftChars="-42"/>
              <w:rPr>
                <w:sz w:val="21"/>
                <w:szCs w:val="21"/>
              </w:rPr>
            </w:pPr>
            <w:bookmarkStart w:id="8" w:name="审核日期"/>
            <w:r>
              <w:rPr>
                <w:sz w:val="21"/>
                <w:szCs w:val="21"/>
              </w:rPr>
              <w:t>2023年11月07日 上午至2023年11月09日 下午</w:t>
            </w:r>
            <w:bookmarkEnd w:id="8"/>
          </w:p>
        </w:tc>
        <w:tc>
          <w:tcPr>
            <w:tcW w:w="1285" w:type="dxa"/>
            <w:gridSpan w:val="4"/>
            <w:vAlign w:val="center"/>
          </w:tcPr>
          <w:p>
            <w:pPr>
              <w:jc w:val="center"/>
              <w:rPr>
                <w:sz w:val="21"/>
                <w:szCs w:val="21"/>
              </w:rPr>
            </w:pPr>
            <w:r>
              <w:rPr>
                <w:rFonts w:hint="eastAsia"/>
                <w:sz w:val="21"/>
                <w:szCs w:val="21"/>
              </w:rPr>
              <w:t>审核人日数</w:t>
            </w:r>
          </w:p>
        </w:tc>
        <w:tc>
          <w:tcPr>
            <w:tcW w:w="2004" w:type="dxa"/>
            <w:gridSpan w:val="2"/>
            <w:vAlign w:val="center"/>
          </w:tcPr>
          <w:p>
            <w:pPr>
              <w:jc w:val="center"/>
              <w:rPr>
                <w:rFonts w:hint="default" w:eastAsia="宋体"/>
                <w:sz w:val="21"/>
                <w:szCs w:val="21"/>
                <w:lang w:val="en-US" w:eastAsia="zh-CN"/>
              </w:rPr>
            </w:pPr>
            <w:r>
              <w:rPr>
                <w:rFonts w:hint="eastAsia"/>
                <w:sz w:val="21"/>
                <w:szCs w:val="21"/>
                <w:lang w:val="en-US" w:eastAsia="zh-CN"/>
              </w:rPr>
              <w:t>6.0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pPr>
              <w:jc w:val="center"/>
              <w:rPr>
                <w:sz w:val="21"/>
                <w:szCs w:val="21"/>
              </w:rPr>
            </w:pPr>
            <w:r>
              <w:rPr>
                <w:rFonts w:hint="eastAsia"/>
                <w:sz w:val="21"/>
                <w:szCs w:val="21"/>
              </w:rPr>
              <w:t>审核场所</w:t>
            </w:r>
          </w:p>
        </w:tc>
        <w:tc>
          <w:tcPr>
            <w:tcW w:w="3388" w:type="dxa"/>
            <w:gridSpan w:val="4"/>
            <w:vMerge w:val="restart"/>
            <w:vAlign w:val="center"/>
          </w:tcPr>
          <w:p>
            <w:pPr>
              <w:rPr>
                <w:sz w:val="21"/>
                <w:szCs w:val="21"/>
              </w:rPr>
            </w:pPr>
            <w:r>
              <w:rPr>
                <w:rFonts w:hint="eastAsia"/>
                <w:sz w:val="21"/>
                <w:szCs w:val="21"/>
              </w:rPr>
              <w:t>一阶段是否实施现场审核</w:t>
            </w:r>
          </w:p>
        </w:tc>
        <w:tc>
          <w:tcPr>
            <w:tcW w:w="1425" w:type="dxa"/>
            <w:gridSpan w:val="4"/>
            <w:vMerge w:val="restart"/>
            <w:vAlign w:val="center"/>
          </w:tcPr>
          <w:p>
            <w:pPr>
              <w:rPr>
                <w:sz w:val="21"/>
                <w:szCs w:val="21"/>
              </w:rPr>
            </w:pPr>
            <w:bookmarkStart w:id="9" w:name="一阶段勾选现场"/>
            <w:r>
              <w:rPr>
                <w:rFonts w:hint="eastAsia" w:ascii="宋体" w:hAnsi="宋体"/>
                <w:sz w:val="21"/>
                <w:szCs w:val="21"/>
              </w:rPr>
              <w:t>□</w:t>
            </w:r>
            <w:bookmarkEnd w:id="9"/>
            <w:r>
              <w:rPr>
                <w:rFonts w:hint="eastAsia"/>
                <w:sz w:val="21"/>
                <w:szCs w:val="21"/>
              </w:rPr>
              <w:t>是</w:t>
            </w:r>
            <w:bookmarkStart w:id="10" w:name="一阶段勾选非现场"/>
            <w:r>
              <w:rPr>
                <w:rFonts w:hint="eastAsia" w:ascii="宋体" w:hAnsi="宋体"/>
                <w:sz w:val="21"/>
                <w:szCs w:val="21"/>
              </w:rPr>
              <w:t>□</w:t>
            </w:r>
            <w:bookmarkEnd w:id="10"/>
            <w:r>
              <w:rPr>
                <w:rFonts w:hint="eastAsia"/>
                <w:sz w:val="21"/>
                <w:szCs w:val="21"/>
              </w:rPr>
              <w:t>否</w:t>
            </w:r>
          </w:p>
        </w:tc>
        <w:tc>
          <w:tcPr>
            <w:tcW w:w="1964" w:type="dxa"/>
            <w:gridSpan w:val="5"/>
            <w:vAlign w:val="center"/>
          </w:tcPr>
          <w:p>
            <w:pPr>
              <w:jc w:val="center"/>
              <w:rPr>
                <w:sz w:val="21"/>
                <w:szCs w:val="21"/>
              </w:rPr>
            </w:pPr>
            <w:r>
              <w:rPr>
                <w:rFonts w:hint="eastAsia"/>
                <w:sz w:val="21"/>
                <w:szCs w:val="21"/>
              </w:rPr>
              <w:t>是否多场所</w:t>
            </w:r>
          </w:p>
        </w:tc>
        <w:tc>
          <w:tcPr>
            <w:tcW w:w="2893" w:type="dxa"/>
            <w:gridSpan w:val="4"/>
            <w:vAlign w:val="center"/>
          </w:tcPr>
          <w:p>
            <w:pPr>
              <w:rPr>
                <w:rFonts w:ascii="宋体" w:hAnsi="宋体"/>
                <w:bCs/>
                <w:sz w:val="21"/>
                <w:szCs w:val="21"/>
              </w:rPr>
            </w:pPr>
            <w:bookmarkStart w:id="11" w:name="多场所信息"/>
            <w:r>
              <w:rPr>
                <w:rFonts w:hint="eastAsia"/>
                <w:sz w:val="21"/>
                <w:szCs w:val="21"/>
              </w:rPr>
              <w:t>■是  □否</w:t>
            </w:r>
            <w:bookmarkEnd w:id="1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pPr>
              <w:jc w:val="center"/>
              <w:rPr>
                <w:sz w:val="21"/>
                <w:szCs w:val="21"/>
              </w:rPr>
            </w:pPr>
          </w:p>
        </w:tc>
        <w:tc>
          <w:tcPr>
            <w:tcW w:w="3388" w:type="dxa"/>
            <w:gridSpan w:val="4"/>
            <w:vMerge w:val="continue"/>
            <w:vAlign w:val="center"/>
          </w:tcPr>
          <w:p>
            <w:pPr>
              <w:rPr>
                <w:sz w:val="21"/>
                <w:szCs w:val="21"/>
              </w:rPr>
            </w:pPr>
          </w:p>
        </w:tc>
        <w:tc>
          <w:tcPr>
            <w:tcW w:w="1425" w:type="dxa"/>
            <w:gridSpan w:val="4"/>
            <w:vMerge w:val="continue"/>
            <w:vAlign w:val="center"/>
          </w:tcPr>
          <w:p>
            <w:pPr>
              <w:rPr>
                <w:rFonts w:ascii="宋体"/>
                <w:sz w:val="21"/>
                <w:szCs w:val="21"/>
              </w:rPr>
            </w:pPr>
          </w:p>
        </w:tc>
        <w:tc>
          <w:tcPr>
            <w:tcW w:w="1964" w:type="dxa"/>
            <w:gridSpan w:val="5"/>
            <w:vAlign w:val="center"/>
          </w:tcPr>
          <w:p>
            <w:pPr>
              <w:jc w:val="center"/>
              <w:rPr>
                <w:sz w:val="21"/>
                <w:szCs w:val="21"/>
              </w:rPr>
            </w:pPr>
            <w:r>
              <w:rPr>
                <w:rFonts w:hint="eastAsia"/>
                <w:sz w:val="21"/>
                <w:szCs w:val="21"/>
              </w:rPr>
              <w:t>是否临时场所</w:t>
            </w:r>
          </w:p>
        </w:tc>
        <w:tc>
          <w:tcPr>
            <w:tcW w:w="2893" w:type="dxa"/>
            <w:gridSpan w:val="4"/>
            <w:vAlign w:val="center"/>
          </w:tcPr>
          <w:p>
            <w:pPr>
              <w:rPr>
                <w:rFonts w:ascii="宋体"/>
                <w:sz w:val="21"/>
                <w:szCs w:val="21"/>
              </w:rPr>
            </w:pPr>
            <w:r>
              <w:rPr>
                <w:rFonts w:hint="eastAsia"/>
                <w:sz w:val="21"/>
                <w:szCs w:val="21"/>
              </w:rPr>
              <w:t>■是  □否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rFonts w:ascii="宋体" w:hAnsi="宋体"/>
                <w:sz w:val="21"/>
                <w:szCs w:val="21"/>
              </w:rPr>
            </w:pPr>
            <w:r>
              <w:rPr>
                <w:rFonts w:hint="eastAsia"/>
                <w:sz w:val="21"/>
                <w:szCs w:val="21"/>
              </w:rPr>
              <w:t>认证领域</w:t>
            </w:r>
          </w:p>
        </w:tc>
        <w:tc>
          <w:tcPr>
            <w:tcW w:w="9670" w:type="dxa"/>
            <w:gridSpan w:val="17"/>
            <w:vAlign w:val="center"/>
          </w:tcPr>
          <w:p>
            <w:pPr>
              <w:spacing w:line="0" w:lineRule="atLeast"/>
              <w:ind w:left="14" w:leftChars="6"/>
              <w:rPr>
                <w:rFonts w:ascii="宋体"/>
                <w:sz w:val="21"/>
                <w:szCs w:val="21"/>
              </w:rPr>
            </w:pPr>
            <w:r>
              <w:rPr>
                <w:rFonts w:hint="eastAsia" w:ascii="宋体" w:hAnsi="宋体"/>
                <w:bCs/>
                <w:szCs w:val="21"/>
              </w:rPr>
              <w:t xml:space="preserve">■QMS  ■50430   </w:t>
            </w:r>
            <w:bookmarkStart w:id="12" w:name="E勾选"/>
            <w:r>
              <w:rPr>
                <w:rFonts w:hint="eastAsia" w:ascii="宋体" w:hAnsi="宋体"/>
                <w:bCs/>
                <w:szCs w:val="21"/>
              </w:rPr>
              <w:t>■</w:t>
            </w:r>
            <w:bookmarkEnd w:id="12"/>
            <w:r>
              <w:rPr>
                <w:rFonts w:hint="eastAsia" w:ascii="宋体" w:hAnsi="宋体"/>
                <w:bCs/>
                <w:szCs w:val="21"/>
              </w:rPr>
              <w:t xml:space="preserve">EMS   </w:t>
            </w:r>
            <w:bookmarkStart w:id="13" w:name="S勾选"/>
            <w:r>
              <w:rPr>
                <w:rFonts w:hint="eastAsia" w:ascii="宋体" w:hAnsi="宋体"/>
                <w:bCs/>
                <w:szCs w:val="21"/>
              </w:rPr>
              <w:t>■</w:t>
            </w:r>
            <w:bookmarkEnd w:id="13"/>
            <w:r>
              <w:rPr>
                <w:rFonts w:hint="eastAsia" w:ascii="宋体" w:hAnsi="宋体"/>
                <w:bCs/>
                <w:szCs w:val="21"/>
              </w:rPr>
              <w:t xml:space="preserve">OHSMS    </w:t>
            </w:r>
            <w:bookmarkStart w:id="14" w:name="F勾选"/>
            <w:r>
              <w:rPr>
                <w:rFonts w:hint="eastAsia" w:ascii="宋体" w:hAnsi="宋体"/>
                <w:bCs/>
                <w:szCs w:val="21"/>
              </w:rPr>
              <w:t>□</w:t>
            </w:r>
            <w:bookmarkEnd w:id="14"/>
            <w:r>
              <w:rPr>
                <w:rFonts w:hint="eastAsia" w:ascii="宋体" w:hAnsi="宋体"/>
                <w:bCs/>
                <w:szCs w:val="21"/>
              </w:rPr>
              <w:t xml:space="preserve">FSMS   </w:t>
            </w:r>
            <w:bookmarkStart w:id="15" w:name="H勾选"/>
            <w:r>
              <w:rPr>
                <w:rFonts w:hint="eastAsia" w:ascii="宋体" w:hAnsi="宋体"/>
                <w:bCs/>
                <w:szCs w:val="21"/>
              </w:rPr>
              <w:t>□</w:t>
            </w:r>
            <w:bookmarkEnd w:id="15"/>
            <w:r>
              <w:rPr>
                <w:rFonts w:hint="eastAsia" w:ascii="宋体" w:hAnsi="宋体"/>
                <w:bCs/>
                <w:szCs w:val="21"/>
              </w:rPr>
              <w:t>HACCP</w:t>
            </w:r>
            <w:bookmarkStart w:id="16" w:name="EnMS勾选"/>
            <w:r>
              <w:rPr>
                <w:rFonts w:hint="eastAsia" w:ascii="宋体" w:hAnsi="宋体"/>
                <w:bCs/>
                <w:szCs w:val="21"/>
              </w:rPr>
              <w:t>□</w:t>
            </w:r>
            <w:bookmarkEnd w:id="16"/>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sz w:val="21"/>
                <w:szCs w:val="21"/>
              </w:rPr>
            </w:pPr>
            <w:r>
              <w:rPr>
                <w:rFonts w:hint="eastAsia"/>
                <w:sz w:val="21"/>
                <w:szCs w:val="21"/>
              </w:rPr>
              <w:t>审核方式</w:t>
            </w:r>
          </w:p>
        </w:tc>
        <w:tc>
          <w:tcPr>
            <w:tcW w:w="9670" w:type="dxa"/>
            <w:gridSpan w:val="17"/>
            <w:vAlign w:val="center"/>
          </w:tcPr>
          <w:p>
            <w:pPr>
              <w:spacing w:line="0" w:lineRule="atLeast"/>
              <w:ind w:left="14" w:leftChars="6"/>
              <w:rPr>
                <w:rFonts w:ascii="宋体"/>
                <w:sz w:val="21"/>
                <w:szCs w:val="21"/>
              </w:rPr>
            </w:pPr>
            <w:bookmarkStart w:id="17" w:name="现场审核勾选"/>
            <w:r>
              <w:rPr>
                <w:rFonts w:hint="eastAsia" w:ascii="宋体" w:hAnsi="宋体" w:cs="宋体"/>
                <w:color w:val="000000"/>
                <w:kern w:val="0"/>
                <w:sz w:val="21"/>
                <w:szCs w:val="21"/>
              </w:rPr>
              <w:t>■</w:t>
            </w:r>
            <w:bookmarkEnd w:id="17"/>
            <w:r>
              <w:rPr>
                <w:rFonts w:hint="eastAsia" w:ascii="宋体" w:hAnsi="宋体" w:cs="宋体"/>
                <w:color w:val="000000"/>
                <w:kern w:val="0"/>
                <w:sz w:val="21"/>
                <w:szCs w:val="21"/>
              </w:rPr>
              <w:t xml:space="preserve">现场审核   </w:t>
            </w:r>
            <w:bookmarkStart w:id="18" w:name="远程审核勾选"/>
            <w:r>
              <w:rPr>
                <w:rFonts w:hint="eastAsia" w:ascii="宋体" w:hAnsi="宋体" w:cs="宋体"/>
                <w:color w:val="000000"/>
                <w:kern w:val="0"/>
                <w:sz w:val="21"/>
                <w:szCs w:val="21"/>
              </w:rPr>
              <w:t>□</w:t>
            </w:r>
            <w:bookmarkEnd w:id="18"/>
            <w:r>
              <w:rPr>
                <w:rFonts w:hint="eastAsia" w:ascii="宋体" w:hAnsi="宋体" w:cs="宋体"/>
                <w:color w:val="000000"/>
                <w:kern w:val="0"/>
                <w:sz w:val="21"/>
                <w:szCs w:val="21"/>
              </w:rPr>
              <w:t xml:space="preserve">远程审核   </w:t>
            </w:r>
            <w:bookmarkStart w:id="19" w:name="现场与远程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现场结合远程审核</w:t>
            </w:r>
            <w:r>
              <w:rPr>
                <w:rFonts w:hint="eastAsia" w:ascii="宋体" w:hAnsi="宋体"/>
                <w:sz w:val="21"/>
                <w:szCs w:val="21"/>
              </w:rPr>
              <w:t>■语言：汉语</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pPr>
              <w:jc w:val="center"/>
              <w:rPr>
                <w:rFonts w:ascii="宋体" w:hAnsi="宋体"/>
                <w:sz w:val="21"/>
                <w:szCs w:val="21"/>
              </w:rPr>
            </w:pPr>
            <w:r>
              <w:rPr>
                <w:rFonts w:hint="eastAsia"/>
                <w:sz w:val="21"/>
                <w:szCs w:val="21"/>
              </w:rPr>
              <w:t>审核依据</w:t>
            </w:r>
          </w:p>
        </w:tc>
        <w:tc>
          <w:tcPr>
            <w:tcW w:w="9670" w:type="dxa"/>
            <w:gridSpan w:val="17"/>
            <w:vAlign w:val="center"/>
          </w:tcPr>
          <w:p>
            <w:pPr>
              <w:adjustRightInd w:val="0"/>
              <w:jc w:val="left"/>
              <w:rPr>
                <w:rFonts w:ascii="宋体" w:hAnsi="宋体" w:cs="宋体"/>
                <w:sz w:val="21"/>
                <w:szCs w:val="21"/>
                <w:lang w:val="de-DE"/>
              </w:rPr>
            </w:pPr>
            <w:bookmarkStart w:id="20" w:name="审核依据"/>
            <w:r>
              <w:rPr>
                <w:rFonts w:hint="eastAsia"/>
                <w:sz w:val="21"/>
                <w:szCs w:val="21"/>
                <w:lang w:val="de-DE"/>
              </w:rPr>
              <w:t>EC：GB/T19001-2016/ISO9001:2015和GB/T50430-2017,E：GB/T 24001-2016/ISO14001:2015,O：GB/T45001-2020 / ISO45001：2018</w:t>
            </w:r>
            <w:bookmarkEnd w:id="20"/>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pPr>
              <w:widowControl/>
              <w:jc w:val="left"/>
              <w:rPr>
                <w:rFonts w:ascii="宋体" w:hAnsi="宋体"/>
                <w:sz w:val="21"/>
                <w:szCs w:val="21"/>
                <w:lang w:val="de-DE"/>
              </w:rPr>
            </w:pPr>
          </w:p>
        </w:tc>
        <w:tc>
          <w:tcPr>
            <w:tcW w:w="9670" w:type="dxa"/>
            <w:gridSpan w:val="17"/>
            <w:vAlign w:val="center"/>
          </w:tcPr>
          <w:p>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pPr>
              <w:tabs>
                <w:tab w:val="left" w:pos="195"/>
              </w:tabs>
              <w:ind w:left="113" w:right="113"/>
              <w:jc w:val="center"/>
              <w:rPr>
                <w:sz w:val="21"/>
                <w:szCs w:val="21"/>
              </w:rPr>
            </w:pPr>
            <w:r>
              <w:rPr>
                <w:rFonts w:hint="eastAsia"/>
                <w:sz w:val="21"/>
                <w:szCs w:val="21"/>
              </w:rPr>
              <w:t>审核类型及目的</w:t>
            </w:r>
          </w:p>
        </w:tc>
        <w:tc>
          <w:tcPr>
            <w:tcW w:w="10838" w:type="dxa"/>
            <w:gridSpan w:val="19"/>
            <w:vAlign w:val="center"/>
          </w:tcPr>
          <w:p>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pPr>
              <w:tabs>
                <w:tab w:val="left" w:pos="0"/>
              </w:tabs>
              <w:ind w:left="210" w:hanging="210" w:hangingChars="100"/>
              <w:rPr>
                <w:sz w:val="21"/>
                <w:szCs w:val="21"/>
              </w:rPr>
            </w:pPr>
            <w:bookmarkStart w:id="21" w:name="初审Add1"/>
            <w:r>
              <w:rPr>
                <w:rFonts w:hint="eastAsia" w:ascii="宋体" w:hAnsi="宋体"/>
                <w:color w:val="000000"/>
                <w:sz w:val="21"/>
                <w:szCs w:val="21"/>
                <w:lang w:val="de-DE"/>
              </w:rPr>
              <w:t>□</w:t>
            </w:r>
            <w:bookmarkEnd w:id="21"/>
            <w:r>
              <w:rPr>
                <w:rFonts w:hint="eastAsia"/>
                <w:sz w:val="21"/>
                <w:szCs w:val="21"/>
              </w:rPr>
              <w:t>第二阶段审核：评价受审核方管理体系建立、实施的符合性及有效性，确定是否推荐认证注册。</w:t>
            </w:r>
          </w:p>
          <w:p>
            <w:pPr>
              <w:tabs>
                <w:tab w:val="left" w:pos="195"/>
              </w:tabs>
              <w:ind w:left="210" w:hanging="210" w:hangingChars="100"/>
              <w:rPr>
                <w:sz w:val="21"/>
                <w:szCs w:val="21"/>
              </w:rPr>
            </w:pPr>
            <w:bookmarkStart w:id="22" w:name="监督勾选"/>
            <w:r>
              <w:rPr>
                <w:rFonts w:hint="eastAsia"/>
                <w:sz w:val="21"/>
                <w:szCs w:val="21"/>
              </w:rPr>
              <w:t>■</w:t>
            </w:r>
            <w:bookmarkEnd w:id="22"/>
            <w:r>
              <w:rPr>
                <w:rFonts w:hint="eastAsia"/>
                <w:sz w:val="21"/>
                <w:szCs w:val="21"/>
              </w:rPr>
              <w:t>监督审核：管理体系运行是否有效保持并持续改进，确定是否推荐保持认证注册资格。</w:t>
            </w:r>
          </w:p>
          <w:p>
            <w:pPr>
              <w:tabs>
                <w:tab w:val="left" w:pos="195"/>
              </w:tabs>
              <w:ind w:left="1050" w:hanging="1050" w:hangingChars="500"/>
              <w:rPr>
                <w:sz w:val="21"/>
                <w:szCs w:val="21"/>
              </w:rPr>
            </w:pPr>
            <w:bookmarkStart w:id="23" w:name="再认证勾选"/>
            <w:r>
              <w:rPr>
                <w:rFonts w:hint="eastAsia"/>
                <w:sz w:val="21"/>
                <w:szCs w:val="21"/>
              </w:rPr>
              <w:t>□</w:t>
            </w:r>
            <w:bookmarkEnd w:id="23"/>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pPr>
              <w:tabs>
                <w:tab w:val="left" w:pos="195"/>
              </w:tabs>
              <w:rPr>
                <w:sz w:val="21"/>
                <w:szCs w:val="21"/>
              </w:rPr>
            </w:pPr>
            <w:r>
              <w:rPr>
                <w:rFonts w:hint="eastAsia"/>
                <w:sz w:val="21"/>
                <w:szCs w:val="21"/>
              </w:rPr>
              <w:t>□暂停/恢复：评价暂停原因是否有效消除，确定是否推荐恢复认证资格。（暂停原因：）</w:t>
            </w:r>
          </w:p>
          <w:p>
            <w:pPr>
              <w:tabs>
                <w:tab w:val="left" w:pos="195"/>
              </w:tabs>
              <w:rPr>
                <w:sz w:val="21"/>
                <w:szCs w:val="21"/>
              </w:rPr>
            </w:pPr>
            <w:r>
              <w:rPr>
                <w:rFonts w:hint="eastAsia"/>
                <w:sz w:val="21"/>
                <w:szCs w:val="21"/>
              </w:rPr>
              <w:t>□特殊审核：□扩大认证范围□提前较短时间通知的审核</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审核范围</w:t>
            </w:r>
          </w:p>
        </w:tc>
        <w:tc>
          <w:tcPr>
            <w:tcW w:w="9670" w:type="dxa"/>
            <w:gridSpan w:val="17"/>
            <w:vAlign w:val="center"/>
          </w:tcPr>
          <w:p>
            <w:pPr>
              <w:tabs>
                <w:tab w:val="left" w:pos="0"/>
              </w:tabs>
              <w:jc w:val="left"/>
              <w:rPr>
                <w:sz w:val="21"/>
                <w:szCs w:val="21"/>
              </w:rPr>
            </w:pPr>
            <w:bookmarkStart w:id="24" w:name="审核范围"/>
            <w:r>
              <w:rPr>
                <w:sz w:val="21"/>
                <w:szCs w:val="21"/>
              </w:rPr>
              <w:t>EC：资质范围内市政公用工程施工总承包</w:t>
            </w:r>
          </w:p>
          <w:p>
            <w:pPr>
              <w:tabs>
                <w:tab w:val="left" w:pos="0"/>
              </w:tabs>
              <w:jc w:val="left"/>
              <w:rPr>
                <w:sz w:val="21"/>
                <w:szCs w:val="21"/>
              </w:rPr>
            </w:pPr>
            <w:r>
              <w:rPr>
                <w:sz w:val="21"/>
                <w:szCs w:val="21"/>
              </w:rPr>
              <w:t>E：资质范围内市政公用工程施工总承包所涉及场所的相关环境管理活动</w:t>
            </w:r>
          </w:p>
          <w:p>
            <w:pPr>
              <w:tabs>
                <w:tab w:val="left" w:pos="0"/>
              </w:tabs>
              <w:jc w:val="left"/>
              <w:rPr>
                <w:sz w:val="21"/>
                <w:szCs w:val="21"/>
              </w:rPr>
            </w:pPr>
            <w:r>
              <w:rPr>
                <w:sz w:val="21"/>
                <w:szCs w:val="21"/>
              </w:rPr>
              <w:t>O：资质范围内市政公用工程施工总承包所涉及场所的相关职业健康安全管理活动</w:t>
            </w:r>
            <w:bookmarkEnd w:id="24"/>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专业代码</w:t>
            </w:r>
          </w:p>
        </w:tc>
        <w:tc>
          <w:tcPr>
            <w:tcW w:w="6525" w:type="dxa"/>
            <w:gridSpan w:val="12"/>
            <w:vAlign w:val="center"/>
          </w:tcPr>
          <w:p>
            <w:pPr>
              <w:tabs>
                <w:tab w:val="left" w:pos="0"/>
              </w:tabs>
              <w:rPr>
                <w:sz w:val="21"/>
                <w:szCs w:val="21"/>
              </w:rPr>
            </w:pPr>
            <w:bookmarkStart w:id="25" w:name="专业代码"/>
            <w:r>
              <w:rPr>
                <w:sz w:val="21"/>
                <w:szCs w:val="21"/>
              </w:rPr>
              <w:t>EC：28.03.01</w:t>
            </w:r>
          </w:p>
          <w:p>
            <w:pPr>
              <w:tabs>
                <w:tab w:val="left" w:pos="0"/>
              </w:tabs>
              <w:rPr>
                <w:sz w:val="21"/>
                <w:szCs w:val="21"/>
              </w:rPr>
            </w:pPr>
            <w:r>
              <w:rPr>
                <w:sz w:val="21"/>
                <w:szCs w:val="21"/>
              </w:rPr>
              <w:t>E：28.03.01</w:t>
            </w:r>
          </w:p>
          <w:p>
            <w:pPr>
              <w:tabs>
                <w:tab w:val="left" w:pos="0"/>
              </w:tabs>
              <w:rPr>
                <w:sz w:val="21"/>
                <w:szCs w:val="21"/>
              </w:rPr>
            </w:pPr>
            <w:r>
              <w:rPr>
                <w:sz w:val="21"/>
                <w:szCs w:val="21"/>
              </w:rPr>
              <w:t>O：28.03.01</w:t>
            </w:r>
            <w:bookmarkEnd w:id="25"/>
          </w:p>
        </w:tc>
        <w:tc>
          <w:tcPr>
            <w:tcW w:w="1275" w:type="dxa"/>
            <w:gridSpan w:val="4"/>
            <w:vAlign w:val="center"/>
          </w:tcPr>
          <w:p>
            <w:pPr>
              <w:tabs>
                <w:tab w:val="left" w:pos="0"/>
              </w:tabs>
              <w:rPr>
                <w:sz w:val="21"/>
                <w:szCs w:val="21"/>
              </w:rPr>
            </w:pPr>
            <w:r>
              <w:rPr>
                <w:rFonts w:hint="eastAsia"/>
                <w:sz w:val="21"/>
                <w:szCs w:val="21"/>
              </w:rPr>
              <w:t>不适用条款</w:t>
            </w:r>
          </w:p>
        </w:tc>
        <w:tc>
          <w:tcPr>
            <w:tcW w:w="1870" w:type="dxa"/>
            <w:vAlign w:val="center"/>
          </w:tcPr>
          <w:p>
            <w:pPr>
              <w:tabs>
                <w:tab w:val="left" w:pos="0"/>
              </w:tabs>
              <w:rPr>
                <w:sz w:val="21"/>
                <w:szCs w:val="21"/>
              </w:rPr>
            </w:pPr>
            <w:bookmarkStart w:id="26" w:name="删减条款"/>
            <w:r>
              <w:rPr>
                <w:sz w:val="21"/>
                <w:szCs w:val="21"/>
              </w:rPr>
              <w:t>8.3，10.3</w:t>
            </w:r>
            <w:bookmarkEnd w:id="26"/>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1263" w:type="dxa"/>
            <w:gridSpan w:val="20"/>
            <w:vAlign w:val="center"/>
          </w:tcPr>
          <w:p>
            <w:pPr>
              <w:jc w:val="center"/>
              <w:rPr>
                <w:b/>
                <w:bCs/>
                <w:sz w:val="21"/>
                <w:szCs w:val="21"/>
              </w:rPr>
            </w:pPr>
            <w:r>
              <w:rPr>
                <w:rFonts w:hint="eastAsia"/>
                <w:b/>
                <w:bCs/>
                <w:sz w:val="21"/>
                <w:szCs w:val="21"/>
              </w:rPr>
              <w:t>审核组成员信息</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r>
              <w:rPr>
                <w:rFonts w:hint="eastAsia"/>
                <w:sz w:val="21"/>
                <w:szCs w:val="21"/>
              </w:rPr>
              <w:t>代号</w:t>
            </w:r>
          </w:p>
        </w:tc>
        <w:tc>
          <w:tcPr>
            <w:tcW w:w="885" w:type="dxa"/>
            <w:vAlign w:val="center"/>
          </w:tcPr>
          <w:p>
            <w:pPr>
              <w:jc w:val="left"/>
              <w:rPr>
                <w:sz w:val="21"/>
                <w:szCs w:val="21"/>
              </w:rPr>
            </w:pPr>
            <w:r>
              <w:rPr>
                <w:rFonts w:hint="eastAsia"/>
                <w:sz w:val="21"/>
                <w:szCs w:val="21"/>
              </w:rPr>
              <w:t>审核组</w:t>
            </w:r>
          </w:p>
        </w:tc>
        <w:tc>
          <w:tcPr>
            <w:tcW w:w="850" w:type="dxa"/>
            <w:gridSpan w:val="2"/>
            <w:vAlign w:val="center"/>
          </w:tcPr>
          <w:p>
            <w:pPr>
              <w:tabs>
                <w:tab w:val="left" w:pos="300"/>
              </w:tabs>
              <w:jc w:val="center"/>
              <w:rPr>
                <w:sz w:val="21"/>
                <w:szCs w:val="21"/>
              </w:rPr>
            </w:pPr>
            <w:r>
              <w:rPr>
                <w:rFonts w:hint="eastAsia"/>
                <w:sz w:val="21"/>
                <w:szCs w:val="21"/>
              </w:rPr>
              <w:t>姓名</w:t>
            </w:r>
          </w:p>
        </w:tc>
        <w:tc>
          <w:tcPr>
            <w:tcW w:w="850" w:type="dxa"/>
            <w:vAlign w:val="center"/>
          </w:tcPr>
          <w:p>
            <w:pPr>
              <w:jc w:val="center"/>
              <w:rPr>
                <w:sz w:val="21"/>
                <w:szCs w:val="21"/>
              </w:rPr>
            </w:pPr>
            <w:r>
              <w:rPr>
                <w:rFonts w:hint="eastAsia"/>
                <w:sz w:val="21"/>
                <w:szCs w:val="21"/>
              </w:rPr>
              <w:t>性别</w:t>
            </w:r>
          </w:p>
        </w:tc>
        <w:tc>
          <w:tcPr>
            <w:tcW w:w="2699" w:type="dxa"/>
            <w:gridSpan w:val="4"/>
            <w:vAlign w:val="center"/>
          </w:tcPr>
          <w:p>
            <w:pPr>
              <w:ind w:left="117"/>
              <w:jc w:val="center"/>
              <w:rPr>
                <w:sz w:val="21"/>
                <w:szCs w:val="21"/>
              </w:rPr>
            </w:pPr>
            <w:r>
              <w:rPr>
                <w:rFonts w:hint="eastAsia"/>
                <w:sz w:val="21"/>
                <w:szCs w:val="21"/>
              </w:rPr>
              <w:t>审核员注册资格</w:t>
            </w:r>
          </w:p>
        </w:tc>
        <w:tc>
          <w:tcPr>
            <w:tcW w:w="3684" w:type="dxa"/>
            <w:gridSpan w:val="10"/>
            <w:vAlign w:val="center"/>
          </w:tcPr>
          <w:p>
            <w:pPr>
              <w:jc w:val="center"/>
              <w:rPr>
                <w:sz w:val="21"/>
                <w:szCs w:val="21"/>
              </w:rPr>
            </w:pPr>
            <w:r>
              <w:rPr>
                <w:rFonts w:hint="eastAsia"/>
                <w:sz w:val="21"/>
                <w:szCs w:val="21"/>
              </w:rPr>
              <w:t>专业代码</w:t>
            </w:r>
          </w:p>
        </w:tc>
        <w:tc>
          <w:tcPr>
            <w:tcW w:w="1870" w:type="dxa"/>
            <w:vAlign w:val="center"/>
          </w:tcPr>
          <w:p>
            <w:pPr>
              <w:jc w:val="center"/>
              <w:rPr>
                <w:sz w:val="21"/>
                <w:szCs w:val="21"/>
              </w:rPr>
            </w:pPr>
            <w:r>
              <w:rPr>
                <w:rFonts w:hint="eastAsia"/>
                <w:sz w:val="21"/>
                <w:szCs w:val="21"/>
              </w:rPr>
              <w:t>联系电话</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rFonts w:hint="eastAsia" w:eastAsia="宋体"/>
                <w:sz w:val="21"/>
                <w:szCs w:val="21"/>
                <w:lang w:val="en-US" w:eastAsia="zh-CN"/>
              </w:rPr>
            </w:pPr>
            <w:r>
              <w:rPr>
                <w:rFonts w:hint="eastAsia"/>
                <w:sz w:val="21"/>
                <w:szCs w:val="21"/>
                <w:lang w:val="en-US" w:eastAsia="zh-CN"/>
              </w:rPr>
              <w:t>A</w:t>
            </w:r>
          </w:p>
        </w:tc>
        <w:tc>
          <w:tcPr>
            <w:tcW w:w="885" w:type="dxa"/>
            <w:vAlign w:val="center"/>
          </w:tcPr>
          <w:p>
            <w:pPr>
              <w:jc w:val="left"/>
              <w:rPr>
                <w:sz w:val="21"/>
                <w:szCs w:val="21"/>
              </w:rPr>
            </w:pPr>
            <w:r>
              <w:rPr>
                <w:sz w:val="21"/>
                <w:szCs w:val="21"/>
              </w:rPr>
              <w:t>组长</w:t>
            </w:r>
          </w:p>
        </w:tc>
        <w:tc>
          <w:tcPr>
            <w:tcW w:w="850" w:type="dxa"/>
            <w:gridSpan w:val="2"/>
            <w:vAlign w:val="center"/>
          </w:tcPr>
          <w:p>
            <w:pPr>
              <w:tabs>
                <w:tab w:val="left" w:pos="300"/>
              </w:tabs>
              <w:jc w:val="center"/>
              <w:rPr>
                <w:sz w:val="21"/>
                <w:szCs w:val="21"/>
              </w:rPr>
            </w:pPr>
            <w:r>
              <w:rPr>
                <w:sz w:val="21"/>
                <w:szCs w:val="21"/>
              </w:rPr>
              <w:t>张锐</w:t>
            </w:r>
          </w:p>
        </w:tc>
        <w:tc>
          <w:tcPr>
            <w:tcW w:w="850" w:type="dxa"/>
            <w:vAlign w:val="center"/>
          </w:tcPr>
          <w:p>
            <w:pPr>
              <w:jc w:val="center"/>
              <w:rPr>
                <w:sz w:val="21"/>
                <w:szCs w:val="21"/>
              </w:rPr>
            </w:pPr>
            <w:r>
              <w:rPr>
                <w:sz w:val="21"/>
                <w:szCs w:val="21"/>
              </w:rPr>
              <w:t>男</w:t>
            </w:r>
          </w:p>
        </w:tc>
        <w:tc>
          <w:tcPr>
            <w:tcW w:w="2699" w:type="dxa"/>
            <w:gridSpan w:val="4"/>
            <w:vAlign w:val="center"/>
          </w:tcPr>
          <w:p>
            <w:pPr>
              <w:ind w:left="117"/>
              <w:jc w:val="center"/>
              <w:rPr>
                <w:sz w:val="21"/>
                <w:szCs w:val="21"/>
              </w:rPr>
            </w:pPr>
            <w:r>
              <w:rPr>
                <w:sz w:val="21"/>
                <w:szCs w:val="21"/>
              </w:rPr>
              <w:t>2023-N1QMS-2251646</w:t>
            </w:r>
          </w:p>
          <w:p>
            <w:pPr>
              <w:ind w:left="117"/>
              <w:jc w:val="center"/>
              <w:rPr>
                <w:sz w:val="21"/>
                <w:szCs w:val="21"/>
              </w:rPr>
            </w:pPr>
            <w:r>
              <w:rPr>
                <w:sz w:val="21"/>
                <w:szCs w:val="21"/>
              </w:rPr>
              <w:t>2023-N1EMS-1251646</w:t>
            </w:r>
          </w:p>
          <w:p>
            <w:pPr>
              <w:ind w:left="117"/>
              <w:jc w:val="center"/>
              <w:rPr>
                <w:sz w:val="21"/>
                <w:szCs w:val="21"/>
              </w:rPr>
            </w:pPr>
            <w:r>
              <w:rPr>
                <w:sz w:val="21"/>
                <w:szCs w:val="21"/>
              </w:rPr>
              <w:t>2023-N1OHSMS-1251646</w:t>
            </w:r>
          </w:p>
        </w:tc>
        <w:tc>
          <w:tcPr>
            <w:tcW w:w="3684" w:type="dxa"/>
            <w:gridSpan w:val="10"/>
            <w:vAlign w:val="center"/>
          </w:tcPr>
          <w:p>
            <w:pPr>
              <w:jc w:val="center"/>
              <w:rPr>
                <w:sz w:val="21"/>
                <w:szCs w:val="21"/>
              </w:rPr>
            </w:pPr>
            <w:r>
              <w:rPr>
                <w:sz w:val="21"/>
                <w:szCs w:val="21"/>
              </w:rPr>
              <w:t>EC:28.03.01</w:t>
            </w:r>
          </w:p>
          <w:p>
            <w:pPr>
              <w:jc w:val="center"/>
              <w:rPr>
                <w:sz w:val="21"/>
                <w:szCs w:val="21"/>
              </w:rPr>
            </w:pPr>
            <w:r>
              <w:rPr>
                <w:sz w:val="21"/>
                <w:szCs w:val="21"/>
              </w:rPr>
              <w:t>E:28.03.01</w:t>
            </w:r>
          </w:p>
          <w:p>
            <w:pPr>
              <w:jc w:val="center"/>
              <w:rPr>
                <w:sz w:val="21"/>
                <w:szCs w:val="21"/>
              </w:rPr>
            </w:pPr>
            <w:r>
              <w:rPr>
                <w:sz w:val="21"/>
                <w:szCs w:val="21"/>
              </w:rPr>
              <w:t>O:28.03.01</w:t>
            </w:r>
          </w:p>
        </w:tc>
        <w:tc>
          <w:tcPr>
            <w:tcW w:w="1870" w:type="dxa"/>
            <w:vAlign w:val="center"/>
          </w:tcPr>
          <w:p>
            <w:pPr>
              <w:jc w:val="center"/>
              <w:rPr>
                <w:sz w:val="21"/>
                <w:szCs w:val="21"/>
              </w:rPr>
            </w:pPr>
            <w:r>
              <w:rPr>
                <w:sz w:val="21"/>
                <w:szCs w:val="21"/>
              </w:rPr>
              <w:t>13315050769</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rFonts w:hint="eastAsia" w:eastAsia="宋体"/>
                <w:sz w:val="21"/>
                <w:szCs w:val="21"/>
                <w:lang w:val="en-US" w:eastAsia="zh-CN"/>
              </w:rPr>
            </w:pPr>
            <w:r>
              <w:rPr>
                <w:rFonts w:hint="eastAsia"/>
                <w:sz w:val="21"/>
                <w:szCs w:val="21"/>
                <w:lang w:val="en-US" w:eastAsia="zh-CN"/>
              </w:rPr>
              <w:t>B</w:t>
            </w:r>
          </w:p>
        </w:tc>
        <w:tc>
          <w:tcPr>
            <w:tcW w:w="885" w:type="dxa"/>
            <w:vAlign w:val="center"/>
          </w:tcPr>
          <w:p>
            <w:pPr>
              <w:jc w:val="left"/>
              <w:rPr>
                <w:sz w:val="21"/>
                <w:szCs w:val="21"/>
              </w:rPr>
            </w:pPr>
            <w:r>
              <w:rPr>
                <w:sz w:val="21"/>
                <w:szCs w:val="21"/>
              </w:rPr>
              <w:t>组员</w:t>
            </w:r>
          </w:p>
        </w:tc>
        <w:tc>
          <w:tcPr>
            <w:tcW w:w="850" w:type="dxa"/>
            <w:gridSpan w:val="2"/>
            <w:vAlign w:val="center"/>
          </w:tcPr>
          <w:p>
            <w:pPr>
              <w:tabs>
                <w:tab w:val="left" w:pos="300"/>
              </w:tabs>
              <w:jc w:val="center"/>
              <w:rPr>
                <w:sz w:val="21"/>
                <w:szCs w:val="21"/>
              </w:rPr>
            </w:pPr>
            <w:r>
              <w:rPr>
                <w:sz w:val="21"/>
                <w:szCs w:val="21"/>
              </w:rPr>
              <w:t>文波</w:t>
            </w:r>
          </w:p>
        </w:tc>
        <w:tc>
          <w:tcPr>
            <w:tcW w:w="850" w:type="dxa"/>
            <w:vAlign w:val="center"/>
          </w:tcPr>
          <w:p>
            <w:pPr>
              <w:jc w:val="center"/>
              <w:rPr>
                <w:sz w:val="21"/>
                <w:szCs w:val="21"/>
              </w:rPr>
            </w:pPr>
            <w:r>
              <w:rPr>
                <w:sz w:val="21"/>
                <w:szCs w:val="21"/>
              </w:rPr>
              <w:t>男</w:t>
            </w:r>
          </w:p>
        </w:tc>
        <w:tc>
          <w:tcPr>
            <w:tcW w:w="2699" w:type="dxa"/>
            <w:gridSpan w:val="4"/>
            <w:vAlign w:val="center"/>
          </w:tcPr>
          <w:p>
            <w:pPr>
              <w:ind w:left="117"/>
              <w:jc w:val="center"/>
              <w:rPr>
                <w:sz w:val="21"/>
                <w:szCs w:val="21"/>
              </w:rPr>
            </w:pPr>
            <w:r>
              <w:rPr>
                <w:sz w:val="21"/>
                <w:szCs w:val="21"/>
              </w:rPr>
              <w:t>2022-N1EMS-2257737</w:t>
            </w:r>
          </w:p>
          <w:p>
            <w:pPr>
              <w:ind w:left="117"/>
              <w:jc w:val="center"/>
              <w:rPr>
                <w:sz w:val="21"/>
                <w:szCs w:val="21"/>
              </w:rPr>
            </w:pPr>
            <w:r>
              <w:rPr>
                <w:sz w:val="21"/>
                <w:szCs w:val="21"/>
              </w:rPr>
              <w:t>2023-N1OHSMS-2257737</w:t>
            </w:r>
          </w:p>
        </w:tc>
        <w:tc>
          <w:tcPr>
            <w:tcW w:w="3684" w:type="dxa"/>
            <w:gridSpan w:val="10"/>
            <w:vAlign w:val="center"/>
          </w:tcPr>
          <w:p>
            <w:pPr>
              <w:jc w:val="center"/>
              <w:rPr>
                <w:sz w:val="21"/>
                <w:szCs w:val="21"/>
              </w:rPr>
            </w:pPr>
          </w:p>
        </w:tc>
        <w:tc>
          <w:tcPr>
            <w:tcW w:w="1870" w:type="dxa"/>
            <w:vAlign w:val="center"/>
          </w:tcPr>
          <w:p>
            <w:pPr>
              <w:jc w:val="center"/>
              <w:rPr>
                <w:sz w:val="21"/>
                <w:szCs w:val="21"/>
              </w:rPr>
            </w:pPr>
            <w:r>
              <w:rPr>
                <w:sz w:val="21"/>
                <w:szCs w:val="21"/>
              </w:rPr>
              <w:t>13699525836</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rFonts w:hint="default"/>
                <w:sz w:val="21"/>
                <w:szCs w:val="21"/>
                <w:lang w:val="en-US" w:eastAsia="zh-CN"/>
              </w:rPr>
            </w:pPr>
            <w:r>
              <w:rPr>
                <w:rFonts w:hint="eastAsia"/>
                <w:sz w:val="21"/>
                <w:szCs w:val="21"/>
                <w:lang w:val="en-US" w:eastAsia="zh-CN"/>
              </w:rPr>
              <w:t>备注</w:t>
            </w:r>
          </w:p>
        </w:tc>
        <w:tc>
          <w:tcPr>
            <w:tcW w:w="10838" w:type="dxa"/>
            <w:gridSpan w:val="19"/>
            <w:vAlign w:val="center"/>
          </w:tcPr>
          <w:p>
            <w:pPr>
              <w:jc w:val="left"/>
              <w:rPr>
                <w:rFonts w:hint="default" w:eastAsia="宋体"/>
                <w:sz w:val="21"/>
                <w:szCs w:val="21"/>
                <w:lang w:val="en-US" w:eastAsia="zh-CN"/>
              </w:rPr>
            </w:pPr>
            <w:r>
              <w:rPr>
                <w:rFonts w:hint="eastAsia"/>
                <w:sz w:val="21"/>
                <w:szCs w:val="21"/>
                <w:lang w:val="en-US" w:eastAsia="zh-CN"/>
              </w:rPr>
              <w:t>临时多场所现场审核时间不低于1.0人日。</w:t>
            </w:r>
            <w:bookmarkStart w:id="29" w:name="_GoBack"/>
            <w:bookmarkEnd w:id="29"/>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pPr>
              <w:rPr>
                <w:sz w:val="21"/>
                <w:szCs w:val="21"/>
              </w:rPr>
            </w:pPr>
            <w:r>
              <w:rPr>
                <w:rFonts w:hint="eastAsia"/>
                <w:sz w:val="21"/>
                <w:szCs w:val="21"/>
              </w:rPr>
              <w:t>审核部联系人：</w:t>
            </w:r>
          </w:p>
          <w:p>
            <w:pPr>
              <w:widowControl/>
              <w:jc w:val="left"/>
              <w:rPr>
                <w:sz w:val="21"/>
                <w:szCs w:val="21"/>
              </w:rPr>
            </w:pPr>
            <w:bookmarkStart w:id="27" w:name="审核派遣人"/>
            <w:r>
              <w:rPr>
                <w:sz w:val="21"/>
                <w:szCs w:val="21"/>
              </w:rPr>
              <w:t>周秀清</w:t>
            </w:r>
            <w:bookmarkEnd w:id="27"/>
          </w:p>
          <w:p>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pPr>
              <w:widowControl/>
              <w:ind w:firstLine="3360" w:firstLineChars="1600"/>
              <w:jc w:val="left"/>
              <w:rPr>
                <w:sz w:val="21"/>
                <w:szCs w:val="21"/>
              </w:rPr>
            </w:pPr>
          </w:p>
          <w:p>
            <w:pPr>
              <w:widowControl/>
              <w:ind w:firstLine="2100" w:firstLineChars="1000"/>
              <w:jc w:val="left"/>
              <w:rPr>
                <w:sz w:val="21"/>
                <w:szCs w:val="21"/>
              </w:rPr>
            </w:pPr>
            <w:bookmarkStart w:id="28" w:name="审批日期"/>
            <w:r>
              <w:rPr>
                <w:rFonts w:hint="eastAsia"/>
                <w:sz w:val="21"/>
                <w:szCs w:val="21"/>
              </w:rPr>
              <w:t>2023-11-01</w:t>
            </w:r>
            <w:bookmarkEnd w:id="28"/>
          </w:p>
        </w:tc>
        <w:tc>
          <w:tcPr>
            <w:tcW w:w="5554" w:type="dxa"/>
            <w:gridSpan w:val="11"/>
          </w:tcPr>
          <w:p>
            <w:pPr>
              <w:rPr>
                <w:sz w:val="21"/>
                <w:szCs w:val="21"/>
              </w:rPr>
            </w:pPr>
            <w:r>
              <w:rPr>
                <w:rFonts w:hint="eastAsia"/>
                <w:sz w:val="21"/>
                <w:szCs w:val="21"/>
              </w:rPr>
              <w:t>受审核方代表签字：</w:t>
            </w:r>
          </w:p>
          <w:p>
            <w:pPr>
              <w:rPr>
                <w:sz w:val="21"/>
                <w:szCs w:val="21"/>
              </w:rPr>
            </w:pPr>
          </w:p>
          <w:p>
            <w:pPr>
              <w:rPr>
                <w:sz w:val="21"/>
                <w:szCs w:val="21"/>
              </w:rPr>
            </w:pPr>
          </w:p>
          <w:p>
            <w:pPr>
              <w:ind w:firstLine="2100" w:firstLineChars="1000"/>
              <w:rPr>
                <w:sz w:val="21"/>
                <w:szCs w:val="21"/>
              </w:rPr>
            </w:pPr>
            <w:r>
              <w:rPr>
                <w:rFonts w:hint="eastAsia"/>
                <w:sz w:val="21"/>
                <w:szCs w:val="21"/>
              </w:rPr>
              <w:t>受审核方：（盖章）</w:t>
            </w:r>
          </w:p>
          <w:p>
            <w:pPr>
              <w:widowControl/>
              <w:ind w:firstLine="2310" w:firstLineChars="1100"/>
              <w:jc w:val="left"/>
              <w:rPr>
                <w:sz w:val="21"/>
                <w:szCs w:val="21"/>
              </w:rPr>
            </w:pPr>
            <w:r>
              <w:rPr>
                <w:rFonts w:hint="eastAsia"/>
                <w:sz w:val="21"/>
                <w:szCs w:val="21"/>
              </w:rPr>
              <w:t>年</w:t>
            </w:r>
            <w:r>
              <w:rPr>
                <w:rFonts w:hint="eastAsia"/>
                <w:sz w:val="21"/>
                <w:szCs w:val="21"/>
                <w:lang w:val="en-US" w:eastAsia="zh-CN"/>
              </w:rPr>
              <w:t xml:space="preserve">  </w:t>
            </w:r>
            <w:r>
              <w:rPr>
                <w:rFonts w:hint="eastAsia"/>
                <w:sz w:val="21"/>
                <w:szCs w:val="21"/>
              </w:rPr>
              <w:t>月</w:t>
            </w:r>
            <w:r>
              <w:rPr>
                <w:rFonts w:hint="eastAsia"/>
                <w:sz w:val="21"/>
                <w:szCs w:val="21"/>
                <w:lang w:val="en-US" w:eastAsia="zh-CN"/>
              </w:rPr>
              <w:t xml:space="preserve">  </w:t>
            </w:r>
            <w:r>
              <w:rPr>
                <w:rFonts w:hint="eastAsia"/>
                <w:sz w:val="21"/>
                <w:szCs w:val="21"/>
              </w:rPr>
              <w:t>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pPr>
              <w:spacing w:line="240" w:lineRule="atLeast"/>
              <w:rPr>
                <w:rFonts w:ascii="宋体" w:hAnsi="宋体"/>
                <w:sz w:val="21"/>
                <w:szCs w:val="21"/>
              </w:rPr>
            </w:pPr>
            <w:r>
              <w:rPr>
                <w:rFonts w:hint="eastAsia" w:ascii="宋体" w:hAnsi="宋体"/>
                <w:sz w:val="21"/>
                <w:szCs w:val="21"/>
              </w:rPr>
              <w:t>备注：</w:t>
            </w:r>
          </w:p>
          <w:p>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2160" w:type="dxa"/>
            <w:gridSpan w:val="3"/>
          </w:tcPr>
          <w:p>
            <w:pPr>
              <w:spacing w:line="276" w:lineRule="auto"/>
              <w:jc w:val="center"/>
              <w:rPr>
                <w:b/>
                <w:bCs/>
                <w:color w:val="000099"/>
                <w:sz w:val="21"/>
                <w:szCs w:val="21"/>
              </w:rPr>
            </w:pPr>
          </w:p>
          <w:p>
            <w:pPr>
              <w:spacing w:line="276" w:lineRule="auto"/>
              <w:jc w:val="center"/>
              <w:rPr>
                <w:b/>
                <w:bCs/>
                <w:color w:val="000099"/>
                <w:sz w:val="21"/>
                <w:szCs w:val="21"/>
              </w:rPr>
            </w:pPr>
            <w:r>
              <w:rPr>
                <w:rFonts w:hint="eastAsia"/>
                <w:b/>
                <w:bCs/>
                <w:color w:val="000099"/>
                <w:sz w:val="21"/>
                <w:szCs w:val="21"/>
              </w:rPr>
              <w:t>国标联合</w:t>
            </w:r>
          </w:p>
          <w:p>
            <w:pPr>
              <w:spacing w:line="276" w:lineRule="auto"/>
              <w:jc w:val="center"/>
              <w:rPr>
                <w:sz w:val="21"/>
                <w:szCs w:val="21"/>
              </w:rPr>
            </w:pPr>
            <w:r>
              <w:rPr>
                <w:rFonts w:hint="eastAsia"/>
                <w:b/>
                <w:bCs/>
                <w:color w:val="000099"/>
                <w:sz w:val="21"/>
                <w:szCs w:val="21"/>
              </w:rPr>
              <w:t>企业微信号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pPr>
              <w:spacing w:line="240" w:lineRule="atLeast"/>
              <w:rPr>
                <w:rFonts w:ascii="宋体" w:hAnsi="宋体"/>
                <w:sz w:val="21"/>
                <w:szCs w:val="21"/>
              </w:rPr>
            </w:pPr>
          </w:p>
        </w:tc>
        <w:tc>
          <w:tcPr>
            <w:tcW w:w="2160" w:type="dxa"/>
            <w:gridSpan w:val="3"/>
          </w:tcPr>
          <w:p>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pPr>
              <w:spacing w:line="240" w:lineRule="atLeast"/>
              <w:jc w:val="center"/>
              <w:rPr>
                <w:rFonts w:ascii="宋体" w:hAnsi="宋体"/>
                <w:b/>
                <w:sz w:val="21"/>
                <w:szCs w:val="21"/>
              </w:rPr>
            </w:pPr>
            <w:r>
              <w:rPr>
                <w:rFonts w:hint="eastAsia" w:ascii="宋体" w:hAnsi="宋体"/>
                <w:b/>
                <w:sz w:val="21"/>
                <w:szCs w:val="21"/>
              </w:rPr>
              <w:t>过程/活动/条款/（远程工具）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pPr>
              <w:ind w:firstLine="540" w:firstLineChars="300"/>
              <w:rPr>
                <w:rFonts w:ascii="宋体" w:hAnsi="宋体"/>
                <w:sz w:val="21"/>
                <w:szCs w:val="21"/>
              </w:rPr>
            </w:pPr>
            <w:r>
              <w:rPr>
                <w:rFonts w:hint="eastAsia" w:ascii="宋体" w:hAnsi="宋体"/>
                <w:sz w:val="18"/>
                <w:szCs w:val="18"/>
              </w:rPr>
              <w:t>每天中午12：00-12：30审核员午餐时间。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jc w:val="center"/>
              <w:rPr>
                <w:rFonts w:ascii="宋体" w:hAnsi="宋体"/>
                <w:sz w:val="21"/>
                <w:szCs w:val="21"/>
              </w:rPr>
            </w:pPr>
            <w:r>
              <w:rPr>
                <w:rFonts w:hint="eastAsia" w:ascii="宋体" w:hAnsi="宋体"/>
                <w:sz w:val="21"/>
                <w:szCs w:val="21"/>
              </w:rPr>
              <w:t>编制人：</w:t>
            </w:r>
          </w:p>
        </w:tc>
        <w:tc>
          <w:tcPr>
            <w:tcW w:w="3872" w:type="dxa"/>
            <w:gridSpan w:val="3"/>
            <w:vAlign w:val="center"/>
          </w:tcPr>
          <w:p>
            <w:pPr>
              <w:rPr>
                <w:rFonts w:ascii="宋体" w:hAnsi="宋体"/>
                <w:sz w:val="21"/>
                <w:szCs w:val="21"/>
              </w:rPr>
            </w:pPr>
          </w:p>
        </w:tc>
        <w:tc>
          <w:tcPr>
            <w:tcW w:w="1548" w:type="dxa"/>
            <w:vAlign w:val="center"/>
          </w:tcPr>
          <w:p>
            <w:pPr>
              <w:jc w:val="center"/>
              <w:rPr>
                <w:rFonts w:ascii="宋体" w:hAnsi="宋体"/>
                <w:sz w:val="21"/>
                <w:szCs w:val="21"/>
              </w:rPr>
            </w:pPr>
            <w:r>
              <w:rPr>
                <w:rFonts w:hint="eastAsia" w:ascii="宋体" w:hAnsi="宋体"/>
                <w:sz w:val="21"/>
                <w:szCs w:val="21"/>
              </w:rPr>
              <w:t>编制日期：</w:t>
            </w:r>
          </w:p>
        </w:tc>
        <w:tc>
          <w:tcPr>
            <w:tcW w:w="3816" w:type="dxa"/>
            <w:vAlign w:val="center"/>
          </w:tcPr>
          <w:p>
            <w:pPr>
              <w:rPr>
                <w:rFonts w:ascii="宋体" w:hAnsi="宋体"/>
                <w:sz w:val="21"/>
                <w:szCs w:val="21"/>
              </w:rPr>
            </w:pPr>
            <w:r>
              <w:rPr>
                <w:rFonts w:hint="eastAsia" w:ascii="宋体" w:hAnsi="宋体"/>
                <w:sz w:val="21"/>
                <w:szCs w:val="21"/>
              </w:rPr>
              <w:t>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DUxN2YyZDgwNjJmNGQ5Y2NiZWM1ZjcwZjk3MWQ2ZDAifQ=="/>
  </w:docVars>
  <w:rsids>
    <w:rsidRoot w:val="00000000"/>
    <w:rsid w:val="4BFA7693"/>
    <w:rsid w:val="52CA6AF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237</Words>
  <Characters>1354</Characters>
  <Lines>11</Lines>
  <Paragraphs>3</Paragraphs>
  <TotalTime>2</TotalTime>
  <ScaleCrop>false</ScaleCrop>
  <LinksUpToDate>false</LinksUpToDate>
  <CharactersWithSpaces>1588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THUNDER</cp:lastModifiedBy>
  <dcterms:modified xsi:type="dcterms:W3CDTF">2023-11-01T03:57:00Z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2052-12.1.0.15712</vt:lpwstr>
  </property>
</Properties>
</file>