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山东世纪华创交通设施有限公司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0647-2022-QEO-2023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中国(山东)自由贸易试验区济南片区山钢新天地9号楼611室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中国(山东)自由贸易试验区济南片区山钢新天地9号楼611室</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路则鹏</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15169028666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15169028666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Q:12,E:12,O:12</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2023年11月05日 上午至2023年11月05日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Q:0.6,E:0.7,O:0.7</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highlight w:val="yellow"/>
              </w:rPr>
            </w:pPr>
            <w:bookmarkStart w:id="31" w:name="_GoBack"/>
            <w:r>
              <w:rPr>
                <w:rFonts w:hint="eastAsia"/>
                <w:sz w:val="21"/>
                <w:szCs w:val="21"/>
                <w:highlight w:val="yellow"/>
              </w:rPr>
              <w:t>■暂停/恢复：评价暂停原因是否有效消除，确定是否推荐恢复认证资格。（暂停原因：）</w:t>
            </w:r>
          </w:p>
          <w:bookmarkEnd w:id="31"/>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Q：交通及公共管理用标牌、轨道交通工程机械及部件、金属丝绳及其制品、金属制品、金属材料、隔热和隔音材料的销售服务</w:t>
            </w:r>
          </w:p>
          <w:p>
            <w:pPr>
              <w:tabs>
                <w:tab w:val="left" w:pos="0"/>
              </w:tabs>
              <w:jc w:val="left"/>
              <w:rPr>
                <w:sz w:val="21"/>
                <w:szCs w:val="21"/>
              </w:rPr>
            </w:pPr>
            <w:r>
              <w:rPr>
                <w:sz w:val="21"/>
                <w:szCs w:val="21"/>
              </w:rPr>
              <w:t>E：交通及公共管理用标牌、轨道交通工程机械及部件、金属丝绳及其制品、金属制品、金属材料、隔热和隔音材料的销售服务所涉及场所的相关环境管理活动</w:t>
            </w:r>
          </w:p>
          <w:p>
            <w:pPr>
              <w:tabs>
                <w:tab w:val="left" w:pos="0"/>
              </w:tabs>
              <w:jc w:val="left"/>
              <w:rPr>
                <w:sz w:val="21"/>
                <w:szCs w:val="21"/>
              </w:rPr>
            </w:pPr>
            <w:r>
              <w:rPr>
                <w:sz w:val="21"/>
                <w:szCs w:val="21"/>
              </w:rPr>
              <w:t>O：交通及公共管理用标牌、轨道交通工程机械及部件、金属丝绳及其制品、金属制品、金属材料、隔热和隔音材料的销售服务所涉及场所的相关职业健康安全管理活动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Q：29.12.00</w:t>
            </w:r>
          </w:p>
          <w:p>
            <w:pPr>
              <w:tabs>
                <w:tab w:val="left" w:pos="0"/>
              </w:tabs>
              <w:rPr>
                <w:sz w:val="21"/>
                <w:szCs w:val="21"/>
              </w:rPr>
            </w:pPr>
            <w:r>
              <w:rPr>
                <w:sz w:val="21"/>
                <w:szCs w:val="21"/>
              </w:rPr>
              <w:t>E：29.12.00</w:t>
            </w:r>
          </w:p>
          <w:p>
            <w:pPr>
              <w:tabs>
                <w:tab w:val="left" w:pos="0"/>
              </w:tabs>
              <w:rPr>
                <w:sz w:val="21"/>
                <w:szCs w:val="21"/>
              </w:rPr>
            </w:pPr>
            <w:r>
              <w:rPr>
                <w:sz w:val="21"/>
                <w:szCs w:val="21"/>
              </w:rPr>
              <w:t>O：29.12.00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张磊</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2022-N1QMS-2258213</w:t>
            </w:r>
          </w:p>
          <w:p>
            <w:pPr>
              <w:ind w:left="117"/>
              <w:jc w:val="center"/>
              <w:rPr>
                <w:sz w:val="21"/>
                <w:szCs w:val="21"/>
              </w:rPr>
            </w:pPr>
            <w:r>
              <w:rPr>
                <w:sz w:val="21"/>
                <w:szCs w:val="21"/>
              </w:rPr>
              <w:t>2022-N1EMS-2258213</w:t>
            </w:r>
          </w:p>
          <w:p>
            <w:pPr>
              <w:ind w:left="117"/>
              <w:jc w:val="center"/>
              <w:rPr>
                <w:sz w:val="21"/>
                <w:szCs w:val="21"/>
              </w:rPr>
            </w:pPr>
            <w:r>
              <w:rPr>
                <w:sz w:val="21"/>
                <w:szCs w:val="21"/>
              </w:rPr>
              <w:t>2023-N1OHSMS-2258213</w:t>
            </w:r>
          </w:p>
        </w:tc>
        <w:tc>
          <w:tcPr>
            <w:tcW w:w="3684" w:type="dxa"/>
            <w:gridSpan w:val="9"/>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17621168040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赵庶娴</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2023-N1QMS-1284207</w:t>
            </w:r>
          </w:p>
          <w:p>
            <w:pPr>
              <w:ind w:left="117"/>
              <w:jc w:val="center"/>
              <w:rPr>
                <w:sz w:val="21"/>
                <w:szCs w:val="21"/>
              </w:rPr>
            </w:pPr>
            <w:r>
              <w:rPr>
                <w:sz w:val="21"/>
                <w:szCs w:val="21"/>
              </w:rPr>
              <w:t>2023-N1EMS-1284207</w:t>
            </w:r>
          </w:p>
          <w:p>
            <w:pPr>
              <w:ind w:left="117"/>
              <w:jc w:val="center"/>
              <w:rPr>
                <w:sz w:val="21"/>
                <w:szCs w:val="21"/>
              </w:rPr>
            </w:pPr>
            <w:r>
              <w:rPr>
                <w:sz w:val="21"/>
                <w:szCs w:val="21"/>
              </w:rPr>
              <w:t>2023-N1OHSMS-1284207</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18053681185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2023-10-26</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kNGNlZTY5MTVhYThiYjZiNzlkMWVkNjY4ZjJkOTgifQ=="/>
  </w:docVars>
  <w:rsids>
    <w:rsidRoot w:val="00000000"/>
    <w:rsid w:val="2B7A59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2023-10-26T13:55:23Z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