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9C50" w14:textId="77777777" w:rsidR="00983F0C" w:rsidRDefault="00983F0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83F0C" w14:paraId="52CEB5DC" w14:textId="77777777">
        <w:trPr>
          <w:trHeight w:val="13108"/>
          <w:jc w:val="center"/>
        </w:trPr>
        <w:tc>
          <w:tcPr>
            <w:tcW w:w="9559" w:type="dxa"/>
            <w:tcBorders>
              <w:top w:val="single" w:sz="12" w:space="0" w:color="auto"/>
              <w:bottom w:val="single" w:sz="12" w:space="0" w:color="auto"/>
            </w:tcBorders>
          </w:tcPr>
          <w:p w14:paraId="45919782" w14:textId="77777777" w:rsidR="00983F0C" w:rsidRDefault="004864FA">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D6E262C" w14:textId="77777777" w:rsidR="00983F0C" w:rsidRDefault="00983F0C">
            <w:pPr>
              <w:snapToGrid w:val="0"/>
              <w:spacing w:beforeLines="50" w:before="156" w:line="360" w:lineRule="auto"/>
              <w:rPr>
                <w:sz w:val="21"/>
                <w:szCs w:val="21"/>
              </w:rPr>
            </w:pPr>
          </w:p>
          <w:p w14:paraId="05BB5EEC" w14:textId="77777777" w:rsidR="00983F0C" w:rsidRDefault="004864F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0353DCF" w14:textId="77777777" w:rsidR="00983F0C" w:rsidRDefault="00983F0C">
            <w:pPr>
              <w:snapToGrid w:val="0"/>
              <w:ind w:firstLineChars="200" w:firstLine="320"/>
              <w:rPr>
                <w:sz w:val="16"/>
                <w:szCs w:val="16"/>
              </w:rPr>
            </w:pPr>
          </w:p>
          <w:p w14:paraId="1590D8E9" w14:textId="77777777" w:rsidR="00983F0C" w:rsidRDefault="00983F0C">
            <w:pPr>
              <w:snapToGrid w:val="0"/>
              <w:spacing w:beforeLines="50" w:before="156" w:line="360" w:lineRule="auto"/>
              <w:ind w:firstLineChars="200" w:firstLine="420"/>
              <w:rPr>
                <w:sz w:val="21"/>
                <w:szCs w:val="21"/>
              </w:rPr>
            </w:pPr>
          </w:p>
          <w:p w14:paraId="70DE2AA6" w14:textId="77777777" w:rsidR="00983F0C" w:rsidRDefault="004864FA">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6171FDE" w14:textId="77777777" w:rsidR="00983F0C" w:rsidRDefault="00983F0C">
            <w:pPr>
              <w:snapToGrid w:val="0"/>
              <w:ind w:firstLineChars="100" w:firstLine="160"/>
              <w:rPr>
                <w:sz w:val="16"/>
                <w:szCs w:val="16"/>
              </w:rPr>
            </w:pPr>
          </w:p>
          <w:p w14:paraId="102E538E" w14:textId="77777777" w:rsidR="00983F0C" w:rsidRDefault="00983F0C">
            <w:pPr>
              <w:snapToGrid w:val="0"/>
              <w:spacing w:beforeLines="50" w:before="156" w:line="360" w:lineRule="auto"/>
              <w:rPr>
                <w:sz w:val="16"/>
                <w:szCs w:val="16"/>
              </w:rPr>
            </w:pPr>
          </w:p>
          <w:p w14:paraId="5C482223" w14:textId="77777777" w:rsidR="00983F0C" w:rsidRDefault="004864FA">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652715B" w14:textId="77777777" w:rsidR="00983F0C" w:rsidRDefault="00983F0C">
            <w:pPr>
              <w:tabs>
                <w:tab w:val="left" w:pos="61"/>
              </w:tabs>
              <w:snapToGrid w:val="0"/>
              <w:rPr>
                <w:sz w:val="16"/>
                <w:szCs w:val="16"/>
              </w:rPr>
            </w:pPr>
          </w:p>
          <w:p w14:paraId="33D38554" w14:textId="77777777" w:rsidR="00983F0C" w:rsidRDefault="00983F0C">
            <w:pPr>
              <w:tabs>
                <w:tab w:val="left" w:pos="241"/>
              </w:tabs>
              <w:snapToGrid w:val="0"/>
              <w:spacing w:beforeLines="50" w:before="156" w:line="360" w:lineRule="auto"/>
              <w:ind w:firstLineChars="200" w:firstLine="320"/>
              <w:rPr>
                <w:color w:val="FF0000"/>
                <w:sz w:val="16"/>
                <w:szCs w:val="16"/>
              </w:rPr>
            </w:pPr>
          </w:p>
          <w:p w14:paraId="54AEB61D" w14:textId="77777777" w:rsidR="00983F0C" w:rsidRDefault="004864FA">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4D8D6521" w14:textId="77777777" w:rsidR="00983F0C" w:rsidRDefault="00983F0C">
            <w:pPr>
              <w:snapToGrid w:val="0"/>
              <w:rPr>
                <w:sz w:val="16"/>
                <w:szCs w:val="16"/>
              </w:rPr>
            </w:pPr>
          </w:p>
          <w:p w14:paraId="446D80B9" w14:textId="77777777" w:rsidR="00983F0C" w:rsidRDefault="00983F0C">
            <w:pPr>
              <w:snapToGrid w:val="0"/>
              <w:spacing w:beforeLines="50" w:before="156" w:line="360" w:lineRule="auto"/>
              <w:rPr>
                <w:sz w:val="16"/>
                <w:szCs w:val="16"/>
              </w:rPr>
            </w:pPr>
          </w:p>
          <w:p w14:paraId="37F01BF7" w14:textId="77777777" w:rsidR="00983F0C" w:rsidRDefault="004864FA">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rPr>
              <w:t>远程</w:t>
            </w:r>
            <w:r>
              <w:rPr>
                <w:rFonts w:hint="eastAsia"/>
                <w:b/>
                <w:sz w:val="22"/>
                <w:szCs w:val="22"/>
                <w:u w:val="single"/>
              </w:rPr>
              <w:t>审核</w:t>
            </w:r>
            <w:r>
              <w:rPr>
                <w:rFonts w:hint="eastAsia"/>
                <w:b/>
                <w:sz w:val="22"/>
                <w:szCs w:val="22"/>
                <w:u w:val="single"/>
              </w:rPr>
              <w:t>，</w:t>
            </w:r>
            <w:r>
              <w:rPr>
                <w:rFonts w:hint="eastAsia"/>
                <w:b/>
                <w:sz w:val="22"/>
                <w:szCs w:val="22"/>
                <w:u w:val="single"/>
              </w:rPr>
              <w:t>完成所承担的审核任务。</w:t>
            </w:r>
          </w:p>
          <w:p w14:paraId="116D95A5" w14:textId="77777777" w:rsidR="00983F0C" w:rsidRDefault="00983F0C">
            <w:pPr>
              <w:snapToGrid w:val="0"/>
              <w:spacing w:beforeLines="50" w:before="156" w:line="360" w:lineRule="auto"/>
              <w:rPr>
                <w:sz w:val="22"/>
                <w:szCs w:val="22"/>
              </w:rPr>
            </w:pPr>
          </w:p>
          <w:p w14:paraId="34129649" w14:textId="691618C0" w:rsidR="00983F0C" w:rsidRDefault="00DD18C5">
            <w:pPr>
              <w:snapToGrid w:val="0"/>
              <w:spacing w:beforeLines="50" w:before="156" w:line="360" w:lineRule="auto"/>
              <w:rPr>
                <w:sz w:val="21"/>
                <w:szCs w:val="21"/>
              </w:rPr>
            </w:pPr>
            <w:r>
              <w:rPr>
                <w:rFonts w:ascii="宋体" w:hAnsi="宋体"/>
                <w:b/>
                <w:noProof/>
                <w:sz w:val="18"/>
                <w:szCs w:val="18"/>
              </w:rPr>
              <w:drawing>
                <wp:anchor distT="0" distB="0" distL="114300" distR="114300" simplePos="0" relativeHeight="251659776" behindDoc="0" locked="0" layoutInCell="1" allowOverlap="1" wp14:anchorId="4E33A68A" wp14:editId="23E1E0C3">
                  <wp:simplePos x="0" y="0"/>
                  <wp:positionH relativeFrom="column">
                    <wp:posOffset>2285365</wp:posOffset>
                  </wp:positionH>
                  <wp:positionV relativeFrom="paragraph">
                    <wp:posOffset>305435</wp:posOffset>
                  </wp:positionV>
                  <wp:extent cx="495300" cy="314325"/>
                  <wp:effectExtent l="19050" t="0" r="0" b="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7" cstate="print"/>
                          <a:srcRect/>
                          <a:stretch>
                            <a:fillRect/>
                          </a:stretch>
                        </pic:blipFill>
                        <pic:spPr bwMode="auto">
                          <a:xfrm>
                            <a:off x="0" y="0"/>
                            <a:ext cx="495300" cy="314325"/>
                          </a:xfrm>
                          <a:prstGeom prst="rect">
                            <a:avLst/>
                          </a:prstGeom>
                          <a:noFill/>
                          <a:ln w="9525">
                            <a:noFill/>
                            <a:miter lim="800000"/>
                            <a:headEnd/>
                            <a:tailEnd/>
                          </a:ln>
                        </pic:spPr>
                      </pic:pic>
                    </a:graphicData>
                  </a:graphic>
                </wp:anchor>
              </w:drawing>
            </w:r>
            <w:r w:rsidR="004864FA">
              <w:rPr>
                <w:rFonts w:hint="eastAsia"/>
                <w:b/>
                <w:noProof/>
                <w:sz w:val="22"/>
                <w:szCs w:val="22"/>
              </w:rPr>
              <w:drawing>
                <wp:anchor distT="0" distB="0" distL="114300" distR="114300" simplePos="0" relativeHeight="251656704" behindDoc="0" locked="0" layoutInCell="1" allowOverlap="1" wp14:anchorId="72D91379" wp14:editId="0CCD0E1C">
                  <wp:simplePos x="0" y="0"/>
                  <wp:positionH relativeFrom="column">
                    <wp:posOffset>1444625</wp:posOffset>
                  </wp:positionH>
                  <wp:positionV relativeFrom="paragraph">
                    <wp:posOffset>172720</wp:posOffset>
                  </wp:positionV>
                  <wp:extent cx="467995" cy="484505"/>
                  <wp:effectExtent l="0" t="0" r="4445" b="317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467995" cy="484505"/>
                          </a:xfrm>
                          <a:prstGeom prst="rect">
                            <a:avLst/>
                          </a:prstGeom>
                          <a:noFill/>
                          <a:ln w="9525">
                            <a:noFill/>
                            <a:miter lim="800000"/>
                            <a:headEnd/>
                            <a:tailEnd/>
                          </a:ln>
                        </pic:spPr>
                      </pic:pic>
                    </a:graphicData>
                  </a:graphic>
                </wp:anchor>
              </w:drawing>
            </w:r>
          </w:p>
          <w:p w14:paraId="481C42F7" w14:textId="1A848604" w:rsidR="00983F0C" w:rsidRDefault="004864FA">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F41CC67" w14:textId="77777777" w:rsidR="00983F0C" w:rsidRDefault="00983F0C">
            <w:pPr>
              <w:snapToGrid w:val="0"/>
              <w:spacing w:beforeLines="50" w:before="156" w:line="360" w:lineRule="auto"/>
              <w:ind w:leftChars="100" w:left="240" w:firstLineChars="1857" w:firstLine="3900"/>
              <w:rPr>
                <w:sz w:val="21"/>
                <w:szCs w:val="21"/>
              </w:rPr>
            </w:pPr>
          </w:p>
          <w:p w14:paraId="1A4B80FC" w14:textId="77777777" w:rsidR="00983F0C" w:rsidRDefault="00983F0C">
            <w:pPr>
              <w:snapToGrid w:val="0"/>
              <w:spacing w:beforeLines="50" w:before="156" w:line="360" w:lineRule="auto"/>
              <w:rPr>
                <w:sz w:val="21"/>
                <w:szCs w:val="21"/>
              </w:rPr>
            </w:pPr>
          </w:p>
          <w:p w14:paraId="5D9FF6DF" w14:textId="77777777" w:rsidR="00983F0C" w:rsidRDefault="00983F0C">
            <w:pPr>
              <w:snapToGrid w:val="0"/>
              <w:spacing w:beforeLines="50" w:before="156" w:line="360" w:lineRule="auto"/>
              <w:rPr>
                <w:sz w:val="21"/>
                <w:szCs w:val="21"/>
              </w:rPr>
            </w:pPr>
          </w:p>
          <w:p w14:paraId="5CCEB31C" w14:textId="77777777" w:rsidR="00983F0C" w:rsidRDefault="004864FA">
            <w:pPr>
              <w:snapToGrid w:val="0"/>
              <w:spacing w:beforeLines="50" w:before="156" w:line="360" w:lineRule="auto"/>
              <w:rPr>
                <w:b/>
                <w:szCs w:val="24"/>
              </w:rPr>
            </w:pPr>
            <w:r>
              <w:rPr>
                <w:rFonts w:hint="eastAsia"/>
                <w:b/>
                <w:szCs w:val="24"/>
              </w:rPr>
              <w:t>北京国标联合认证有限公司审核组</w:t>
            </w:r>
          </w:p>
          <w:p w14:paraId="00BA1ACF" w14:textId="77777777" w:rsidR="00983F0C" w:rsidRDefault="00983F0C">
            <w:pPr>
              <w:snapToGrid w:val="0"/>
              <w:rPr>
                <w:sz w:val="16"/>
                <w:szCs w:val="16"/>
              </w:rPr>
            </w:pPr>
          </w:p>
          <w:p w14:paraId="7EA31E4F" w14:textId="360AC1DD" w:rsidR="00983F0C" w:rsidRDefault="004864FA">
            <w:pPr>
              <w:spacing w:beforeLines="50" w:before="156"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0</w:t>
            </w:r>
            <w:r w:rsidR="00DD18C5">
              <w:rPr>
                <w:rFonts w:hint="eastAsia"/>
                <w:color w:val="000000"/>
                <w:szCs w:val="21"/>
              </w:rPr>
              <w:t>6</w:t>
            </w:r>
            <w:r>
              <w:rPr>
                <w:rFonts w:hint="eastAsia"/>
                <w:color w:val="000000"/>
                <w:szCs w:val="21"/>
              </w:rPr>
              <w:t>月</w:t>
            </w:r>
            <w:r w:rsidR="00DD18C5">
              <w:rPr>
                <w:rFonts w:hint="eastAsia"/>
                <w:color w:val="000000"/>
                <w:szCs w:val="21"/>
              </w:rPr>
              <w:t>9</w:t>
            </w:r>
            <w:r>
              <w:rPr>
                <w:rFonts w:hint="eastAsia"/>
                <w:color w:val="000000"/>
                <w:szCs w:val="21"/>
              </w:rPr>
              <w:t>日</w:t>
            </w:r>
            <w:r>
              <w:rPr>
                <w:rFonts w:hint="eastAsia"/>
                <w:color w:val="000000"/>
                <w:szCs w:val="21"/>
              </w:rPr>
              <w:t xml:space="preserve"> </w:t>
            </w:r>
            <w:bookmarkStart w:id="0" w:name="_GoBack"/>
            <w:bookmarkEnd w:id="0"/>
          </w:p>
        </w:tc>
      </w:tr>
    </w:tbl>
    <w:p w14:paraId="5F23935C" w14:textId="77777777" w:rsidR="00983F0C" w:rsidRDefault="00983F0C">
      <w:pPr>
        <w:rPr>
          <w:color w:val="1F497D"/>
          <w:sz w:val="20"/>
          <w:u w:val="single"/>
        </w:rPr>
      </w:pPr>
    </w:p>
    <w:sectPr w:rsidR="00983F0C">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5098D" w14:textId="77777777" w:rsidR="004864FA" w:rsidRDefault="004864FA">
      <w:r>
        <w:separator/>
      </w:r>
    </w:p>
  </w:endnote>
  <w:endnote w:type="continuationSeparator" w:id="0">
    <w:p w14:paraId="4D88C428" w14:textId="77777777" w:rsidR="004864FA" w:rsidRDefault="0048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CCE06" w14:textId="77777777" w:rsidR="004864FA" w:rsidRDefault="004864FA">
      <w:r>
        <w:separator/>
      </w:r>
    </w:p>
  </w:footnote>
  <w:footnote w:type="continuationSeparator" w:id="0">
    <w:p w14:paraId="62F6E918" w14:textId="77777777" w:rsidR="004864FA" w:rsidRDefault="0048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A2BD" w14:textId="77777777" w:rsidR="00983F0C" w:rsidRDefault="004864F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w14:anchorId="228F3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925206D" w14:textId="77777777" w:rsidR="00983F0C" w:rsidRDefault="004864FA">
    <w:pPr>
      <w:pStyle w:val="a5"/>
      <w:pBdr>
        <w:bottom w:val="none" w:sz="0" w:space="0" w:color="auto"/>
      </w:pBdr>
      <w:spacing w:line="320" w:lineRule="exact"/>
      <w:ind w:firstLineChars="400" w:firstLine="720"/>
      <w:jc w:val="left"/>
    </w:pPr>
    <w:r>
      <w:pict w14:anchorId="6A9F6721">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mso-width-relative:page;mso-height-relative:page" stroked="f">
          <v:textbox>
            <w:txbxContent>
              <w:p w14:paraId="00446031" w14:textId="77777777" w:rsidR="00983F0C" w:rsidRDefault="004864FA">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1059C16E" w14:textId="77777777" w:rsidR="00983F0C" w:rsidRDefault="00983F0C">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83F0C"/>
    <w:rsid w:val="004864FA"/>
    <w:rsid w:val="00983F0C"/>
    <w:rsid w:val="00DD18C5"/>
    <w:rsid w:val="610B4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8CA8A2"/>
  <w15:docId w15:val="{A2D99321-4963-4D6D-BA16-1EC0AB3A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243090573@qq.com</cp:lastModifiedBy>
  <cp:revision>20</cp:revision>
  <dcterms:created xsi:type="dcterms:W3CDTF">2015-06-17T11:34:00Z</dcterms:created>
  <dcterms:modified xsi:type="dcterms:W3CDTF">2020-06-07T03:28:00Z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