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重庆鑫盟精密模具有限公司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1215-2022-O-2023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重庆市璧山区青杠街道新立路49号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重庆市璧山区青杠街道新立路49号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袁立荣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15823268911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15823268911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2023年10月31日 上午至2023年11月01日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O：3D激光咬花及精密模具、塑胶制品（笔记本外壳、打印机外壳）的生产所涉及场所的相关职业健康安全管理活动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E：3D激光咬花及精密模具、塑胶制品（笔记本外壳、打印机外壳）的生产所涉及场所的相关环境管理活动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O：14.02.01;17.11.03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E：14.02.01;17.11.03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A6C2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2023-10-27T01:31:08Z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