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20641-2023-QEO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重庆市二零八地质环境研究院有限公司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冉景洲，杨岚，文平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E:34.01.02,34.06.00</w:t>
            </w:r>
          </w:p>
          <w:p w:rsidR="00A824E9">
            <w:pPr>
              <w:spacing w:line="360" w:lineRule="exact"/>
              <w:jc w:val="center"/>
              <w:rPr>
                <w:b/>
                <w:szCs w:val="21"/>
              </w:rPr>
            </w:pPr>
            <w:r>
              <w:rPr>
                <w:b/>
                <w:szCs w:val="21"/>
              </w:rPr>
              <w:t>O:34.01.02,34.06.00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E:34.01.02,34.06.00</w:t>
            </w:r>
          </w:p>
          <w:p w:rsidR="00A824E9">
            <w:pPr>
              <w:spacing w:line="360" w:lineRule="exact"/>
              <w:jc w:val="center"/>
              <w:rPr>
                <w:b/>
                <w:szCs w:val="21"/>
              </w:rPr>
            </w:pPr>
            <w:r>
              <w:rPr>
                <w:b/>
                <w:szCs w:val="21"/>
              </w:rPr>
              <w:t>O:34.01.02,34.06.00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2023-N0QMS-1300877</w:t>
            </w:r>
          </w:p>
          <w:p w:rsidR="00A824E9">
            <w:pPr>
              <w:spacing w:line="360" w:lineRule="exact"/>
              <w:jc w:val="center"/>
              <w:rPr>
                <w:b/>
                <w:szCs w:val="21"/>
              </w:rPr>
            </w:pPr>
            <w:r>
              <w:rPr>
                <w:b/>
                <w:szCs w:val="21"/>
              </w:rPr>
              <w:t>2023-N0EMS-1300877</w:t>
            </w:r>
          </w:p>
          <w:p w:rsidR="00A824E9">
            <w:pPr>
              <w:spacing w:line="360" w:lineRule="exact"/>
              <w:jc w:val="center"/>
              <w:rPr>
                <w:b/>
                <w:szCs w:val="21"/>
              </w:rPr>
            </w:pPr>
            <w:r>
              <w:rPr>
                <w:b/>
                <w:szCs w:val="21"/>
              </w:rPr>
              <w:t>2023-N0OHSMS-1300877</w:t>
            </w:r>
          </w:p>
        </w:tc>
        <w:tc>
          <w:tcPr>
            <w:tcW w:w="3145" w:type="dxa"/>
            <w:vAlign w:val="center"/>
          </w:tcPr>
          <w:p w:rsidR="00A824E9">
            <w:pPr>
              <w:spacing w:line="360" w:lineRule="exact"/>
              <w:jc w:val="center"/>
              <w:rPr>
                <w:b/>
                <w:szCs w:val="21"/>
              </w:rPr>
            </w:pPr>
            <w:r>
              <w:rPr>
                <w:b/>
                <w:szCs w:val="21"/>
              </w:rPr>
              <w:t>E:34.01.02,34.06.00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Q:34.01.02,34.06.00</w:t>
            </w:r>
          </w:p>
          <w:p w:rsidR="00A824E9">
            <w:pPr>
              <w:spacing w:line="360" w:lineRule="exact"/>
              <w:jc w:val="center"/>
              <w:rPr>
                <w:b/>
                <w:szCs w:val="21"/>
              </w:rPr>
            </w:pPr>
            <w:r>
              <w:rPr>
                <w:b/>
                <w:szCs w:val="21"/>
              </w:rPr>
              <w:t>E:34.01.02,34.06.00</w:t>
            </w:r>
          </w:p>
          <w:p w:rsidR="00A824E9">
            <w:pPr>
              <w:spacing w:line="360" w:lineRule="exact"/>
              <w:jc w:val="center"/>
              <w:rPr>
                <w:b/>
                <w:szCs w:val="21"/>
              </w:rPr>
            </w:pPr>
            <w:r>
              <w:rPr>
                <w:b/>
                <w:szCs w:val="21"/>
              </w:rPr>
              <w:t>O:34.01.02,34.06.00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2023年11月02日 上午至2023年11月03日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重庆市北碚区冯时行路290号附1号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重庆市北碚区冯时行路290号附1号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