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重庆市二零八地质环境研究院有限公司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冉景洲，杨岚，文平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2023年11月02日 上午至2023年11月03日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余姝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