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20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朗济包装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8日 上午至2024年07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