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硕煜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29日 上午至2023年11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