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长春未来已蓝科技有限公司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2023年11月21日 上午至2023年11月22日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王薇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