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唐山嘉上科技有限公司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91130282MA0G5TW01T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唐山嘉上科技有限公司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丰南经济开发区高新园华通街42号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河北省唐山市丰南经济开发区高新园华通街42号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用于智慧城市、智慧乡村的智能应用管理平台（供暖、供电）技术相关的应用软件开发；智慧矿车无人驾驶系统软件的技术服务；自控柜销售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唐山嘉上科技有限公司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丰南经济开发区高新园华通街42号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河北省唐山市丰南经济开发区高新园华通街42号；唐山市丰南区国丰大街与汇通路交叉口鑫丰大厦4层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用于智慧城市、智慧乡村的智能应用管理平台（供暖、供电）技术相关的应用软件开发；智慧矿车无人驾驶系统软件的技术服务；自控柜销售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