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唐山嘉上科技有限公司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2023年11月16日 上午至2023年11月17日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