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未来已蓝环保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9日 上午至2023年10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岳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