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未来已蓝环保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9日 上午至2023年10月3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岳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