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南物联电子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11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3日 上午至2023年10月2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