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重庆北江机械制造有限责任公司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2020年04月08日 下午至2020年04月08日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