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33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瑞吉特石油装备开发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32MAB0Q7Y20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瑞吉特石油装备开发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经济技术开发区凤城十二路首创富北高银26号楼1803-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西安市经济技术开发区凤城十二路首创富北高银26号楼1803-1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石油钻采专用设备（旋塞阀防喷器电动操作执行机构、电磁调速电机控制装置）的设计、组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石油钻采专用设备（旋塞阀防喷器电动操作执行机构、电磁调速电机控制装置）的设计、组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石油钻采专用设备（旋塞阀防喷器电动操作执行机构、电磁调速电机控制装置）的设计、组装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瑞吉特石油装备开发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经济技术开发区凤城十二路首创富北高银26号楼1803-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咸阳市三原县独李镇镇政府西南50米厂房/陕西省西安市经济技术开发区凤城十二路首创富北高银26号楼1803-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石油钻采专用设备（旋塞阀防喷器电动操作执行机构、电磁调速电机控制装置）的设计、组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石油钻采专用设备（旋塞阀防喷器电动操作执行机构、电磁调速电机控制装置）的设计、组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石油钻采专用设备（旋塞阀防喷器电动操作执行机构、电磁调速电机控制装置）的设计、组装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