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通过远程方式</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2729230</wp:posOffset>
                  </wp:positionH>
                  <wp:positionV relativeFrom="paragraph">
                    <wp:posOffset>226060</wp:posOffset>
                  </wp:positionV>
                  <wp:extent cx="1122045" cy="527050"/>
                  <wp:effectExtent l="0" t="0" r="8255"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122045" cy="52705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1313180</wp:posOffset>
                  </wp:positionH>
                  <wp:positionV relativeFrom="paragraph">
                    <wp:posOffset>196850</wp:posOffset>
                  </wp:positionV>
                  <wp:extent cx="1245870" cy="6000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1"/>
                          <a:stretch>
                            <a:fillRect/>
                          </a:stretch>
                        </pic:blipFill>
                        <pic:spPr>
                          <a:xfrm>
                            <a:off x="0" y="0"/>
                            <a:ext cx="1245870" cy="600075"/>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C6626"/>
    <w:rsid w:val="321A1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16</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2020-04-10T01:03:12Z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