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河北骏业纤维有限公司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2023年10月20日 上午至2023年10月23日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姚高伟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