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重庆市二零八建设工程有限公司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1228-2021-EO-2023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2023年10月19日 上午至2023年10月20日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重庆市二零八建设工程有限公司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