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eastAsia="zh-CN"/>
              </w:rPr>
              <w:t>远程</w:t>
            </w:r>
            <w:r>
              <w:rPr>
                <w:rFonts w:hint="eastAsia"/>
                <w:b/>
                <w:sz w:val="22"/>
                <w:szCs w:val="22"/>
                <w:u w:val="single"/>
              </w:rPr>
              <w:t>审核</w:t>
            </w:r>
            <w:r>
              <w:rPr>
                <w:rFonts w:hint="eastAsia"/>
                <w:b/>
                <w:sz w:val="22"/>
                <w:szCs w:val="22"/>
                <w:u w:val="single"/>
                <w:lang w:eastAsia="zh-CN"/>
              </w:rPr>
              <w:t>，</w:t>
            </w:r>
            <w:bookmarkStart w:id="0" w:name="_GoBack"/>
            <w:bookmarkEnd w:id="0"/>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b/>
                <w:sz w:val="22"/>
                <w:szCs w:val="22"/>
              </w:rPr>
              <w:drawing>
                <wp:anchor distT="0" distB="0" distL="114300" distR="114300" simplePos="0" relativeHeight="251661312" behindDoc="0" locked="0" layoutInCell="1" allowOverlap="1">
                  <wp:simplePos x="0" y="0"/>
                  <wp:positionH relativeFrom="column">
                    <wp:posOffset>1424940</wp:posOffset>
                  </wp:positionH>
                  <wp:positionV relativeFrom="paragraph">
                    <wp:posOffset>321310</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5"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2020年04月09日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B287F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2020-04-07T14:58:24Z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