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0528-2022-F-2023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浙江中田农业科技有限公司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9133050368911033XX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浙江中田农业科技有限公司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浙江省湖州市南浔区旧馆镇北港村北港自然村</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浙江省湖州市南浔区旧馆镇北港村北港自然村</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位于浙江省湖州市南浔区旧馆镇北港村北港自然村浙江中田农业科技有限公司的预包装食品（含冷藏冷冻食品）、初级农产品（蔬菜、淡水产品、畜禽肉）的销售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浙江中田农业科技有限公司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浙江省湖州市南浔区旧馆镇北港村北港自然村</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浙江省湖州市南浔区旧馆镇北港村北港自然村</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位于浙江省湖州市南浔区旧馆镇北港村北港自然村浙江中田农业科技有限公司的预包装食品（含冷藏冷冻食品）、初级农产品（蔬菜、淡水产品、畜禽肉）的销售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