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/>
          <w:szCs w:val="21"/>
          <w:u w:val="single"/>
        </w:rPr>
        <w:t>00</w:t>
      </w:r>
      <w:r>
        <w:rPr>
          <w:rFonts w:hint="eastAsia"/>
          <w:szCs w:val="21"/>
          <w:u w:val="single"/>
          <w:lang w:val="en-US" w:eastAsia="zh-CN"/>
        </w:rPr>
        <w:t>42</w:t>
      </w:r>
      <w:r>
        <w:rPr>
          <w:rFonts w:hint="eastAsia"/>
          <w:szCs w:val="21"/>
          <w:u w:val="single"/>
        </w:rPr>
        <w:t>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76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8"/>
        <w:gridCol w:w="1062"/>
        <w:gridCol w:w="1621"/>
        <w:gridCol w:w="2026"/>
        <w:gridCol w:w="1126"/>
        <w:gridCol w:w="1235"/>
        <w:gridCol w:w="112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953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 w:val="21"/>
                <w:u w:val="none"/>
              </w:rPr>
              <w:t>四川蜀旺新能源股份有限公司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6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20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3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BS153015</w:t>
            </w:r>
          </w:p>
        </w:tc>
        <w:tc>
          <w:tcPr>
            <w:tcW w:w="162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20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0.01mm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钢卷尺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6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（0-5）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0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Ⅱ级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等金属线纹尺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3808034315</w:t>
            </w:r>
          </w:p>
        </w:tc>
        <w:tc>
          <w:tcPr>
            <w:tcW w:w="162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（0-1500）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0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0.01mm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质检部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数字万用表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093629869</w:t>
            </w:r>
          </w:p>
        </w:tc>
        <w:tc>
          <w:tcPr>
            <w:tcW w:w="16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VC890C﹢</w:t>
            </w:r>
          </w:p>
        </w:tc>
        <w:tc>
          <w:tcPr>
            <w:tcW w:w="2026" w:type="dxa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DCV：U=0.006V,K=2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DCI∶U=0.008A,K=2</w:t>
            </w:r>
          </w:p>
          <w:p>
            <w:pPr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ACV: U=0.004mV,K=2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AIC:  U=0.01A,K=2</w:t>
            </w:r>
          </w:p>
          <w:p>
            <w:pPr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R:  U=0.0003ΩK=2</w:t>
            </w:r>
          </w:p>
        </w:tc>
        <w:tc>
          <w:tcPr>
            <w:tcW w:w="1126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数字多功能校准源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质检部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6112914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（0 -200 ）MΩ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  <w:jc w:val="both"/>
            </w:pPr>
            <w:r>
              <w:rPr>
                <w:rFonts w:hint="eastAsia"/>
                <w:szCs w:val="21"/>
                <w:lang w:val="en-US" w:eastAsia="zh-CN"/>
              </w:rPr>
              <w:t>5.0级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兆欧表标准电阻器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企业</w:t>
            </w:r>
            <w:r>
              <w:rPr>
                <w:rFonts w:hint="eastAsia" w:asci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/>
                <w:szCs w:val="21"/>
              </w:rPr>
              <w:t>建立最高计量标准，所有的测量设备均能溯源到法定计量检定机构</w:t>
            </w:r>
            <w:r>
              <w:rPr>
                <w:rFonts w:hint="eastAsia"/>
                <w:szCs w:val="21"/>
              </w:rPr>
              <w:t>及有资质的校准机构</w:t>
            </w:r>
            <w:r>
              <w:rPr>
                <w:rFonts w:hint="eastAsia" w:ascii="宋体"/>
                <w:szCs w:val="21"/>
              </w:rPr>
              <w:t>检定、校准，经查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szCs w:val="21"/>
              </w:rPr>
              <w:t>份测量设备检定、校准证书，量值溯源符合文件要求。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5485765</wp:posOffset>
                  </wp:positionH>
                  <wp:positionV relativeFrom="paragraph">
                    <wp:posOffset>42545</wp:posOffset>
                  </wp:positionV>
                  <wp:extent cx="682625" cy="529590"/>
                  <wp:effectExtent l="0" t="0" r="3175" b="3810"/>
                  <wp:wrapNone/>
                  <wp:docPr id="30" name="图片 30" descr="f70edcc06e83036e01ac9654fdab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f70edcc06e83036e01ac9654fdabb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drawing>
                <wp:inline distT="0" distB="0" distL="114300" distR="114300">
                  <wp:extent cx="752475" cy="321310"/>
                  <wp:effectExtent l="0" t="0" r="9525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 w:line="240" w:lineRule="exact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spacing w:before="240" w:after="240" w:line="240" w:lineRule="exact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8335"/>
    <w:multiLevelType w:val="multilevel"/>
    <w:tmpl w:val="697483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37A2F"/>
    <w:rsid w:val="00053524"/>
    <w:rsid w:val="000A236E"/>
    <w:rsid w:val="00141F79"/>
    <w:rsid w:val="001C0853"/>
    <w:rsid w:val="001E7B9C"/>
    <w:rsid w:val="0021570A"/>
    <w:rsid w:val="00234A52"/>
    <w:rsid w:val="0024057A"/>
    <w:rsid w:val="00240E8E"/>
    <w:rsid w:val="00244C31"/>
    <w:rsid w:val="002A3CBC"/>
    <w:rsid w:val="002B2207"/>
    <w:rsid w:val="002D3C05"/>
    <w:rsid w:val="0033169D"/>
    <w:rsid w:val="0036244D"/>
    <w:rsid w:val="003648C4"/>
    <w:rsid w:val="003857FA"/>
    <w:rsid w:val="00392597"/>
    <w:rsid w:val="003F7ABC"/>
    <w:rsid w:val="00474F39"/>
    <w:rsid w:val="004D0B0A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6F3039"/>
    <w:rsid w:val="00711A5E"/>
    <w:rsid w:val="0071439B"/>
    <w:rsid w:val="0074127C"/>
    <w:rsid w:val="00763F5D"/>
    <w:rsid w:val="00766AFA"/>
    <w:rsid w:val="00802524"/>
    <w:rsid w:val="0081413C"/>
    <w:rsid w:val="00816BFB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A14AD"/>
    <w:rsid w:val="009C6468"/>
    <w:rsid w:val="009E059D"/>
    <w:rsid w:val="009F652A"/>
    <w:rsid w:val="00A00EF4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452A4"/>
    <w:rsid w:val="00B77402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798728B"/>
    <w:rsid w:val="0C3A4661"/>
    <w:rsid w:val="0D091A8B"/>
    <w:rsid w:val="0E380117"/>
    <w:rsid w:val="11661E8D"/>
    <w:rsid w:val="187E5A80"/>
    <w:rsid w:val="21C405FE"/>
    <w:rsid w:val="228D0668"/>
    <w:rsid w:val="249C7E16"/>
    <w:rsid w:val="2B1B05CE"/>
    <w:rsid w:val="2D802951"/>
    <w:rsid w:val="2F454236"/>
    <w:rsid w:val="38BF0684"/>
    <w:rsid w:val="4206500A"/>
    <w:rsid w:val="54954B72"/>
    <w:rsid w:val="54C47D2D"/>
    <w:rsid w:val="58390592"/>
    <w:rsid w:val="5B581D69"/>
    <w:rsid w:val="609A1239"/>
    <w:rsid w:val="6DE41069"/>
    <w:rsid w:val="6FBF39C1"/>
    <w:rsid w:val="75E64949"/>
    <w:rsid w:val="77884552"/>
    <w:rsid w:val="77F95EAB"/>
    <w:rsid w:val="7B18314A"/>
    <w:rsid w:val="7D754E90"/>
    <w:rsid w:val="7FD22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cp:lastPrinted>2019-08-05T04:15:00Z</cp:lastPrinted>
  <dcterms:modified xsi:type="dcterms:W3CDTF">2020-04-26T10:03:18Z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