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0-2019-M/0491-2019-E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咸阳海龙密封复合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4日 上午至2023年10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