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赛孚瑞化工邯郸有限公司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2023年10月10日 下午至2023年10月11日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兰俊峰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