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74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徽省草野家私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11日 上午至2023年10月1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