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内蒙古巨力新型建材有限公司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马成双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2023年10月25日 上午至2023年10月25日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付阳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