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Pr="00DA5D0B" w:rsidRDefault="00971600">
      <w:pPr>
        <w:spacing w:line="480" w:lineRule="exact"/>
        <w:jc w:val="center"/>
        <w:rPr>
          <w:rFonts w:eastAsiaTheme="minorEastAsia"/>
          <w:bCs/>
          <w:sz w:val="36"/>
          <w:szCs w:val="36"/>
        </w:rPr>
      </w:pPr>
      <w:r w:rsidRPr="00DA5D0B">
        <w:rPr>
          <w:rFonts w:eastAsiaTheme="minorEastAsia" w:hAnsiTheme="minor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F44D4E" w:rsidRPr="00DA5D0B" w:rsidTr="00EC6620">
        <w:trPr>
          <w:trHeight w:val="515"/>
        </w:trPr>
        <w:tc>
          <w:tcPr>
            <w:tcW w:w="1242" w:type="dxa"/>
            <w:vMerge w:val="restart"/>
            <w:vAlign w:val="center"/>
          </w:tcPr>
          <w:p w:rsidR="008973EE" w:rsidRPr="00DA5D0B" w:rsidRDefault="00971600" w:rsidP="008A7C7E">
            <w:pPr>
              <w:spacing w:before="120" w:line="360" w:lineRule="auto"/>
              <w:jc w:val="center"/>
              <w:rPr>
                <w:rFonts w:eastAsiaTheme="minorEastAsia"/>
                <w:sz w:val="24"/>
                <w:szCs w:val="24"/>
              </w:rPr>
            </w:pPr>
            <w:r w:rsidRPr="00DA5D0B">
              <w:rPr>
                <w:rFonts w:eastAsiaTheme="minorEastAsia" w:hAnsiTheme="minorEastAsia"/>
                <w:sz w:val="24"/>
                <w:szCs w:val="24"/>
              </w:rPr>
              <w:t>过程与活动、</w:t>
            </w:r>
          </w:p>
          <w:p w:rsidR="008973EE" w:rsidRPr="00DA5D0B" w:rsidRDefault="00971600" w:rsidP="008A7C7E">
            <w:pPr>
              <w:spacing w:line="360" w:lineRule="auto"/>
              <w:jc w:val="center"/>
              <w:rPr>
                <w:rFonts w:eastAsiaTheme="minorEastAsia"/>
                <w:sz w:val="24"/>
                <w:szCs w:val="24"/>
              </w:rPr>
            </w:pPr>
            <w:r w:rsidRPr="00DA5D0B">
              <w:rPr>
                <w:rFonts w:eastAsiaTheme="minorEastAsia" w:hAnsiTheme="minorEastAsia"/>
                <w:sz w:val="24"/>
                <w:szCs w:val="24"/>
              </w:rPr>
              <w:t>抽样计划</w:t>
            </w:r>
          </w:p>
        </w:tc>
        <w:tc>
          <w:tcPr>
            <w:tcW w:w="1276" w:type="dxa"/>
            <w:vMerge w:val="restart"/>
            <w:vAlign w:val="center"/>
          </w:tcPr>
          <w:p w:rsidR="008973EE" w:rsidRPr="00DA5D0B" w:rsidRDefault="00971600" w:rsidP="008A7C7E">
            <w:pPr>
              <w:spacing w:line="360" w:lineRule="auto"/>
              <w:rPr>
                <w:rFonts w:eastAsiaTheme="minorEastAsia"/>
                <w:sz w:val="24"/>
                <w:szCs w:val="24"/>
              </w:rPr>
            </w:pPr>
            <w:r w:rsidRPr="00DA5D0B">
              <w:rPr>
                <w:rFonts w:eastAsiaTheme="minorEastAsia" w:hAnsiTheme="minorEastAsia"/>
                <w:sz w:val="24"/>
                <w:szCs w:val="24"/>
              </w:rPr>
              <w:t>涉及条款</w:t>
            </w:r>
          </w:p>
        </w:tc>
        <w:tc>
          <w:tcPr>
            <w:tcW w:w="10606" w:type="dxa"/>
            <w:vAlign w:val="center"/>
          </w:tcPr>
          <w:p w:rsidR="008973EE" w:rsidRPr="00DA5D0B" w:rsidRDefault="00971600" w:rsidP="008A7C7E">
            <w:pPr>
              <w:spacing w:line="360" w:lineRule="auto"/>
              <w:rPr>
                <w:rFonts w:eastAsiaTheme="minorEastAsia"/>
                <w:sz w:val="24"/>
                <w:szCs w:val="24"/>
              </w:rPr>
            </w:pPr>
            <w:r w:rsidRPr="00DA5D0B">
              <w:rPr>
                <w:rFonts w:eastAsiaTheme="minorEastAsia" w:hAnsiTheme="minorEastAsia"/>
                <w:sz w:val="24"/>
                <w:szCs w:val="24"/>
              </w:rPr>
              <w:t>受审核部门：</w:t>
            </w:r>
            <w:r w:rsidR="00A51349" w:rsidRPr="00DA5D0B">
              <w:rPr>
                <w:rFonts w:eastAsiaTheme="minorEastAsia" w:hAnsiTheme="minorEastAsia"/>
                <w:sz w:val="24"/>
                <w:szCs w:val="24"/>
              </w:rPr>
              <w:t>行政部</w:t>
            </w:r>
            <w:r w:rsidR="00DA5D0B">
              <w:rPr>
                <w:rFonts w:eastAsiaTheme="minorEastAsia" w:hAnsiTheme="minorEastAsia" w:hint="eastAsia"/>
                <w:sz w:val="24"/>
                <w:szCs w:val="24"/>
              </w:rPr>
              <w:t xml:space="preserve">   </w:t>
            </w:r>
            <w:r w:rsidRPr="00DA5D0B">
              <w:rPr>
                <w:rFonts w:eastAsiaTheme="minorEastAsia" w:hAnsiTheme="minorEastAsia"/>
                <w:sz w:val="24"/>
                <w:szCs w:val="24"/>
              </w:rPr>
              <w:t>主管领导</w:t>
            </w:r>
            <w:r w:rsidR="00C67E47" w:rsidRPr="00DA5D0B">
              <w:rPr>
                <w:rFonts w:eastAsiaTheme="minorEastAsia" w:hAnsiTheme="minorEastAsia"/>
                <w:sz w:val="24"/>
                <w:szCs w:val="24"/>
              </w:rPr>
              <w:t>：</w:t>
            </w:r>
            <w:r w:rsidR="00DA5D0B" w:rsidRPr="00DA5D0B">
              <w:rPr>
                <w:rFonts w:eastAsiaTheme="minorEastAsia" w:hAnsiTheme="minorEastAsia" w:hint="eastAsia"/>
                <w:sz w:val="24"/>
                <w:szCs w:val="24"/>
              </w:rPr>
              <w:t>姜帆</w:t>
            </w:r>
            <w:r w:rsidR="00DA5D0B">
              <w:rPr>
                <w:rFonts w:eastAsiaTheme="minorEastAsia" w:hAnsiTheme="minorEastAsia" w:hint="eastAsia"/>
                <w:sz w:val="24"/>
                <w:szCs w:val="24"/>
              </w:rPr>
              <w:t xml:space="preserve">  </w:t>
            </w:r>
            <w:r w:rsidRPr="00DA5D0B">
              <w:rPr>
                <w:rFonts w:eastAsiaTheme="minorEastAsia" w:hAnsiTheme="minorEastAsia"/>
                <w:sz w:val="24"/>
                <w:szCs w:val="24"/>
              </w:rPr>
              <w:t>陪同人员</w:t>
            </w:r>
            <w:r w:rsidR="00D562F6" w:rsidRPr="00DA5D0B">
              <w:rPr>
                <w:rFonts w:eastAsiaTheme="minorEastAsia" w:hAnsiTheme="minorEastAsia"/>
                <w:sz w:val="24"/>
                <w:szCs w:val="24"/>
              </w:rPr>
              <w:t>：</w:t>
            </w:r>
            <w:r w:rsidR="00DA5D0B" w:rsidRPr="00DA5D0B">
              <w:rPr>
                <w:rFonts w:eastAsiaTheme="minorEastAsia" w:hAnsiTheme="minorEastAsia" w:hint="eastAsia"/>
                <w:sz w:val="24"/>
                <w:szCs w:val="24"/>
              </w:rPr>
              <w:t>胡琴琴</w:t>
            </w:r>
          </w:p>
        </w:tc>
        <w:tc>
          <w:tcPr>
            <w:tcW w:w="1585" w:type="dxa"/>
            <w:vMerge w:val="restart"/>
            <w:vAlign w:val="center"/>
          </w:tcPr>
          <w:p w:rsidR="008973EE" w:rsidRPr="00DA5D0B" w:rsidRDefault="00971600" w:rsidP="008A7C7E">
            <w:pPr>
              <w:spacing w:line="360" w:lineRule="auto"/>
              <w:rPr>
                <w:rFonts w:eastAsiaTheme="minorEastAsia"/>
                <w:sz w:val="24"/>
                <w:szCs w:val="24"/>
              </w:rPr>
            </w:pPr>
            <w:r w:rsidRPr="00DA5D0B">
              <w:rPr>
                <w:rFonts w:eastAsiaTheme="minorEastAsia" w:hAnsiTheme="minorEastAsia"/>
                <w:sz w:val="24"/>
                <w:szCs w:val="24"/>
              </w:rPr>
              <w:t>判定</w:t>
            </w:r>
          </w:p>
        </w:tc>
      </w:tr>
      <w:tr w:rsidR="00F44D4E" w:rsidRPr="00DA5D0B" w:rsidTr="00EC6620">
        <w:trPr>
          <w:trHeight w:val="403"/>
        </w:trPr>
        <w:tc>
          <w:tcPr>
            <w:tcW w:w="1242" w:type="dxa"/>
            <w:vMerge/>
            <w:vAlign w:val="center"/>
          </w:tcPr>
          <w:p w:rsidR="008973EE" w:rsidRPr="00DA5D0B" w:rsidRDefault="008973EE" w:rsidP="008A7C7E">
            <w:pPr>
              <w:spacing w:line="360" w:lineRule="auto"/>
              <w:rPr>
                <w:rFonts w:eastAsiaTheme="minorEastAsia"/>
                <w:sz w:val="24"/>
                <w:szCs w:val="24"/>
              </w:rPr>
            </w:pPr>
          </w:p>
        </w:tc>
        <w:tc>
          <w:tcPr>
            <w:tcW w:w="1276" w:type="dxa"/>
            <w:vMerge/>
            <w:vAlign w:val="center"/>
          </w:tcPr>
          <w:p w:rsidR="008973EE" w:rsidRPr="00DA5D0B" w:rsidRDefault="008973EE" w:rsidP="008A7C7E">
            <w:pPr>
              <w:spacing w:line="360" w:lineRule="auto"/>
              <w:rPr>
                <w:rFonts w:eastAsiaTheme="minorEastAsia"/>
                <w:sz w:val="24"/>
                <w:szCs w:val="24"/>
              </w:rPr>
            </w:pPr>
          </w:p>
        </w:tc>
        <w:tc>
          <w:tcPr>
            <w:tcW w:w="10606" w:type="dxa"/>
            <w:vAlign w:val="center"/>
          </w:tcPr>
          <w:p w:rsidR="008973EE" w:rsidRPr="00DA5D0B" w:rsidRDefault="00971600" w:rsidP="00DA5D0B">
            <w:pPr>
              <w:spacing w:before="120" w:line="360" w:lineRule="auto"/>
              <w:rPr>
                <w:rFonts w:eastAsiaTheme="minorEastAsia"/>
                <w:sz w:val="24"/>
                <w:szCs w:val="24"/>
              </w:rPr>
            </w:pPr>
            <w:r w:rsidRPr="00DA5D0B">
              <w:rPr>
                <w:rFonts w:eastAsiaTheme="minorEastAsia" w:hAnsiTheme="minorEastAsia"/>
                <w:sz w:val="24"/>
                <w:szCs w:val="24"/>
              </w:rPr>
              <w:t>审核员：</w:t>
            </w:r>
            <w:r w:rsidR="00DA5D0B">
              <w:rPr>
                <w:rFonts w:eastAsiaTheme="minorEastAsia" w:hAnsiTheme="minorEastAsia"/>
                <w:sz w:val="24"/>
                <w:szCs w:val="24"/>
              </w:rPr>
              <w:t>文波</w:t>
            </w:r>
            <w:r w:rsidR="00DA5D0B">
              <w:rPr>
                <w:rFonts w:eastAsiaTheme="minorEastAsia" w:hAnsiTheme="minorEastAsia" w:hint="eastAsia"/>
                <w:sz w:val="24"/>
                <w:szCs w:val="24"/>
              </w:rPr>
              <w:t xml:space="preserve"> </w:t>
            </w:r>
            <w:r w:rsidR="00A51349" w:rsidRPr="00DA5D0B">
              <w:rPr>
                <w:rFonts w:eastAsiaTheme="minorEastAsia"/>
                <w:sz w:val="24"/>
                <w:szCs w:val="24"/>
              </w:rPr>
              <w:t xml:space="preserve"> </w:t>
            </w:r>
            <w:r w:rsidRPr="00DA5D0B">
              <w:rPr>
                <w:rFonts w:eastAsiaTheme="minorEastAsia" w:hAnsiTheme="minorEastAsia"/>
                <w:sz w:val="24"/>
                <w:szCs w:val="24"/>
              </w:rPr>
              <w:t>审核时间：</w:t>
            </w:r>
            <w:r w:rsidR="00D562F6" w:rsidRPr="00DA5D0B">
              <w:rPr>
                <w:rFonts w:eastAsiaTheme="minorEastAsia"/>
                <w:sz w:val="24"/>
                <w:szCs w:val="24"/>
              </w:rPr>
              <w:t>20</w:t>
            </w:r>
            <w:r w:rsidR="00DA5D0B">
              <w:rPr>
                <w:rFonts w:eastAsiaTheme="minorEastAsia" w:hint="eastAsia"/>
                <w:sz w:val="24"/>
                <w:szCs w:val="24"/>
              </w:rPr>
              <w:t>20</w:t>
            </w:r>
            <w:r w:rsidR="00D562F6" w:rsidRPr="00DA5D0B">
              <w:rPr>
                <w:rFonts w:eastAsiaTheme="minorEastAsia"/>
                <w:sz w:val="24"/>
                <w:szCs w:val="24"/>
              </w:rPr>
              <w:t>.</w:t>
            </w:r>
            <w:r w:rsidR="00DA5D0B">
              <w:rPr>
                <w:rFonts w:eastAsiaTheme="minorEastAsia" w:hint="eastAsia"/>
                <w:sz w:val="24"/>
                <w:szCs w:val="24"/>
              </w:rPr>
              <w:t>4</w:t>
            </w:r>
            <w:r w:rsidR="00D562F6" w:rsidRPr="00DA5D0B">
              <w:rPr>
                <w:rFonts w:eastAsiaTheme="minorEastAsia"/>
                <w:sz w:val="24"/>
                <w:szCs w:val="24"/>
              </w:rPr>
              <w:t>.</w:t>
            </w:r>
            <w:r w:rsidR="00DA5D0B">
              <w:rPr>
                <w:rFonts w:eastAsiaTheme="minorEastAsia" w:hint="eastAsia"/>
                <w:sz w:val="24"/>
                <w:szCs w:val="24"/>
              </w:rPr>
              <w:t>8</w:t>
            </w:r>
          </w:p>
        </w:tc>
        <w:tc>
          <w:tcPr>
            <w:tcW w:w="1585" w:type="dxa"/>
            <w:vMerge/>
          </w:tcPr>
          <w:p w:rsidR="008973EE" w:rsidRPr="00DA5D0B" w:rsidRDefault="008973EE" w:rsidP="008A7C7E">
            <w:pPr>
              <w:spacing w:line="360" w:lineRule="auto"/>
              <w:rPr>
                <w:rFonts w:eastAsiaTheme="minorEastAsia"/>
                <w:sz w:val="24"/>
                <w:szCs w:val="24"/>
              </w:rPr>
            </w:pPr>
          </w:p>
        </w:tc>
      </w:tr>
      <w:tr w:rsidR="00F44D4E" w:rsidRPr="00DA5D0B" w:rsidTr="00EC6620">
        <w:trPr>
          <w:trHeight w:val="516"/>
        </w:trPr>
        <w:tc>
          <w:tcPr>
            <w:tcW w:w="1242" w:type="dxa"/>
            <w:vMerge/>
            <w:vAlign w:val="center"/>
          </w:tcPr>
          <w:p w:rsidR="008973EE" w:rsidRPr="00DA5D0B" w:rsidRDefault="008973EE" w:rsidP="008A7C7E">
            <w:pPr>
              <w:spacing w:line="360" w:lineRule="auto"/>
              <w:rPr>
                <w:rFonts w:eastAsiaTheme="minorEastAsia"/>
                <w:sz w:val="24"/>
                <w:szCs w:val="24"/>
              </w:rPr>
            </w:pPr>
          </w:p>
        </w:tc>
        <w:tc>
          <w:tcPr>
            <w:tcW w:w="1276" w:type="dxa"/>
            <w:vMerge/>
            <w:vAlign w:val="center"/>
          </w:tcPr>
          <w:p w:rsidR="008973EE" w:rsidRPr="00DA5D0B" w:rsidRDefault="008973EE" w:rsidP="008A7C7E">
            <w:pPr>
              <w:spacing w:line="360" w:lineRule="auto"/>
              <w:rPr>
                <w:rFonts w:eastAsiaTheme="minorEastAsia"/>
                <w:sz w:val="24"/>
                <w:szCs w:val="24"/>
              </w:rPr>
            </w:pPr>
          </w:p>
        </w:tc>
        <w:tc>
          <w:tcPr>
            <w:tcW w:w="10606" w:type="dxa"/>
            <w:vAlign w:val="center"/>
          </w:tcPr>
          <w:p w:rsidR="00DA5D0B" w:rsidRPr="00DA5D0B" w:rsidRDefault="00971600" w:rsidP="00DA5D0B">
            <w:pPr>
              <w:adjustRightInd w:val="0"/>
              <w:snapToGrid w:val="0"/>
              <w:ind w:rightChars="50" w:right="105"/>
              <w:textAlignment w:val="baseline"/>
              <w:rPr>
                <w:rFonts w:eastAsiaTheme="minorEastAsia"/>
                <w:szCs w:val="21"/>
              </w:rPr>
            </w:pPr>
            <w:r w:rsidRPr="00DA5D0B">
              <w:rPr>
                <w:rFonts w:eastAsiaTheme="minorEastAsia" w:hAnsiTheme="minorEastAsia"/>
                <w:szCs w:val="21"/>
              </w:rPr>
              <w:t>审核条款：</w:t>
            </w:r>
            <w:r w:rsidR="00DA5D0B" w:rsidRPr="00DA5D0B">
              <w:rPr>
                <w:rFonts w:eastAsiaTheme="minorEastAsia" w:hint="eastAsia"/>
                <w:szCs w:val="21"/>
              </w:rPr>
              <w:t>QMS: 5.3</w:t>
            </w:r>
            <w:r w:rsidR="00DA5D0B" w:rsidRPr="00DA5D0B">
              <w:rPr>
                <w:rFonts w:eastAsiaTheme="minorEastAsia" w:hint="eastAsia"/>
                <w:szCs w:val="21"/>
              </w:rPr>
              <w:t>组织的岗位、职责和权限、</w:t>
            </w:r>
            <w:r w:rsidR="00DA5D0B" w:rsidRPr="00DA5D0B">
              <w:rPr>
                <w:rFonts w:eastAsiaTheme="minorEastAsia" w:hint="eastAsia"/>
                <w:szCs w:val="21"/>
              </w:rPr>
              <w:t>6.2</w:t>
            </w:r>
            <w:r w:rsidR="00DA5D0B" w:rsidRPr="00DA5D0B">
              <w:rPr>
                <w:rFonts w:eastAsiaTheme="minorEastAsia" w:hint="eastAsia"/>
                <w:szCs w:val="21"/>
              </w:rPr>
              <w:t>质量目标、</w:t>
            </w:r>
            <w:r w:rsidR="00DA5D0B" w:rsidRPr="00DA5D0B">
              <w:rPr>
                <w:rFonts w:eastAsiaTheme="minorEastAsia" w:hint="eastAsia"/>
                <w:szCs w:val="21"/>
              </w:rPr>
              <w:t>7.1.2</w:t>
            </w:r>
            <w:r w:rsidR="00DA5D0B" w:rsidRPr="00DA5D0B">
              <w:rPr>
                <w:rFonts w:eastAsiaTheme="minorEastAsia" w:hint="eastAsia"/>
                <w:szCs w:val="21"/>
              </w:rPr>
              <w:t>人员、</w:t>
            </w:r>
            <w:r w:rsidR="00DA5D0B" w:rsidRPr="00DA5D0B">
              <w:rPr>
                <w:rFonts w:eastAsiaTheme="minorEastAsia" w:hint="eastAsia"/>
                <w:szCs w:val="21"/>
              </w:rPr>
              <w:t>7.1.6</w:t>
            </w:r>
            <w:r w:rsidR="00DA5D0B" w:rsidRPr="00DA5D0B">
              <w:rPr>
                <w:rFonts w:eastAsiaTheme="minorEastAsia" w:hint="eastAsia"/>
                <w:szCs w:val="21"/>
              </w:rPr>
              <w:t>组织知识、</w:t>
            </w:r>
            <w:r w:rsidR="00DA5D0B" w:rsidRPr="00DA5D0B">
              <w:rPr>
                <w:rFonts w:eastAsiaTheme="minorEastAsia" w:hint="eastAsia"/>
                <w:szCs w:val="21"/>
              </w:rPr>
              <w:t>7.2</w:t>
            </w:r>
            <w:r w:rsidR="00DA5D0B" w:rsidRPr="00DA5D0B">
              <w:rPr>
                <w:rFonts w:eastAsiaTheme="minorEastAsia" w:hint="eastAsia"/>
                <w:szCs w:val="21"/>
              </w:rPr>
              <w:t>能力、</w:t>
            </w:r>
            <w:r w:rsidR="00DA5D0B" w:rsidRPr="00DA5D0B">
              <w:rPr>
                <w:rFonts w:eastAsiaTheme="minorEastAsia" w:hint="eastAsia"/>
                <w:szCs w:val="21"/>
              </w:rPr>
              <w:t>7.3</w:t>
            </w:r>
            <w:r w:rsidR="00DA5D0B" w:rsidRPr="00DA5D0B">
              <w:rPr>
                <w:rFonts w:eastAsiaTheme="minorEastAsia" w:hint="eastAsia"/>
                <w:szCs w:val="21"/>
              </w:rPr>
              <w:t>意识、</w:t>
            </w:r>
            <w:r w:rsidR="00DA5D0B" w:rsidRPr="00DA5D0B">
              <w:rPr>
                <w:rFonts w:eastAsiaTheme="minorEastAsia" w:hint="eastAsia"/>
                <w:szCs w:val="21"/>
              </w:rPr>
              <w:t>7.5.1</w:t>
            </w:r>
            <w:r w:rsidR="00DA5D0B" w:rsidRPr="00DA5D0B">
              <w:rPr>
                <w:rFonts w:eastAsiaTheme="minorEastAsia" w:hint="eastAsia"/>
                <w:szCs w:val="21"/>
              </w:rPr>
              <w:t>形成文件的信息总则、</w:t>
            </w:r>
            <w:r w:rsidR="00DA5D0B" w:rsidRPr="00DA5D0B">
              <w:rPr>
                <w:rFonts w:eastAsiaTheme="minorEastAsia" w:hint="eastAsia"/>
                <w:szCs w:val="21"/>
              </w:rPr>
              <w:t>7.5.2</w:t>
            </w:r>
            <w:r w:rsidR="00DA5D0B" w:rsidRPr="00DA5D0B">
              <w:rPr>
                <w:rFonts w:eastAsiaTheme="minorEastAsia" w:hint="eastAsia"/>
                <w:szCs w:val="21"/>
              </w:rPr>
              <w:t>形成文件的信息的创建和更新、</w:t>
            </w:r>
            <w:r w:rsidR="00DA5D0B" w:rsidRPr="00DA5D0B">
              <w:rPr>
                <w:rFonts w:eastAsiaTheme="minorEastAsia" w:hint="eastAsia"/>
                <w:szCs w:val="21"/>
              </w:rPr>
              <w:t>7.5.3</w:t>
            </w:r>
            <w:r w:rsidR="00DA5D0B" w:rsidRPr="00DA5D0B">
              <w:rPr>
                <w:rFonts w:eastAsiaTheme="minorEastAsia" w:hint="eastAsia"/>
                <w:szCs w:val="21"/>
              </w:rPr>
              <w:t>形成文件的信息的控制、</w:t>
            </w:r>
            <w:r w:rsidR="00DA5D0B" w:rsidRPr="00DA5D0B">
              <w:rPr>
                <w:rFonts w:eastAsiaTheme="minorEastAsia" w:hint="eastAsia"/>
                <w:szCs w:val="21"/>
              </w:rPr>
              <w:t>9.1.1</w:t>
            </w:r>
            <w:r w:rsidR="00DA5D0B" w:rsidRPr="00DA5D0B">
              <w:rPr>
                <w:rFonts w:eastAsiaTheme="minorEastAsia" w:hint="eastAsia"/>
                <w:szCs w:val="21"/>
              </w:rPr>
              <w:t>监视、测量、分析和评价总则、</w:t>
            </w:r>
            <w:r w:rsidR="00DA5D0B" w:rsidRPr="00DA5D0B">
              <w:rPr>
                <w:rFonts w:eastAsiaTheme="minorEastAsia" w:hint="eastAsia"/>
                <w:szCs w:val="21"/>
              </w:rPr>
              <w:t>9.1.3</w:t>
            </w:r>
            <w:r w:rsidR="00DA5D0B" w:rsidRPr="00DA5D0B">
              <w:rPr>
                <w:rFonts w:eastAsiaTheme="minorEastAsia" w:hint="eastAsia"/>
                <w:szCs w:val="21"/>
              </w:rPr>
              <w:t>分析与评价、</w:t>
            </w:r>
            <w:r w:rsidR="00DA5D0B" w:rsidRPr="00DA5D0B">
              <w:rPr>
                <w:rFonts w:eastAsiaTheme="minorEastAsia" w:hint="eastAsia"/>
                <w:szCs w:val="21"/>
              </w:rPr>
              <w:t xml:space="preserve">9.2 </w:t>
            </w:r>
            <w:r w:rsidR="00DA5D0B" w:rsidRPr="00DA5D0B">
              <w:rPr>
                <w:rFonts w:eastAsiaTheme="minorEastAsia" w:hint="eastAsia"/>
                <w:szCs w:val="21"/>
              </w:rPr>
              <w:t>内部审核、</w:t>
            </w:r>
            <w:r w:rsidR="00DA5D0B" w:rsidRPr="00DA5D0B">
              <w:rPr>
                <w:rFonts w:eastAsiaTheme="minorEastAsia" w:hint="eastAsia"/>
                <w:szCs w:val="21"/>
              </w:rPr>
              <w:t>10.2</w:t>
            </w:r>
            <w:r w:rsidR="00DA5D0B" w:rsidRPr="00DA5D0B">
              <w:rPr>
                <w:rFonts w:eastAsiaTheme="minorEastAsia" w:hint="eastAsia"/>
                <w:szCs w:val="21"/>
              </w:rPr>
              <w:t>不合格和纠正措施，</w:t>
            </w:r>
            <w:r w:rsidR="00DA5D0B" w:rsidRPr="00DA5D0B">
              <w:rPr>
                <w:rFonts w:eastAsiaTheme="minorEastAsia" w:hint="eastAsia"/>
                <w:szCs w:val="21"/>
              </w:rPr>
              <w:t xml:space="preserve"> </w:t>
            </w:r>
          </w:p>
          <w:p w:rsidR="00DA5D0B" w:rsidRPr="00DA5D0B" w:rsidRDefault="00DA5D0B" w:rsidP="00DA5D0B">
            <w:pPr>
              <w:adjustRightInd w:val="0"/>
              <w:snapToGrid w:val="0"/>
              <w:ind w:rightChars="50" w:right="105"/>
              <w:textAlignment w:val="baseline"/>
              <w:rPr>
                <w:rFonts w:eastAsiaTheme="minorEastAsia"/>
                <w:szCs w:val="21"/>
              </w:rPr>
            </w:pPr>
            <w:r w:rsidRPr="00DA5D0B">
              <w:rPr>
                <w:rFonts w:eastAsiaTheme="minorEastAsia" w:hint="eastAsia"/>
                <w:szCs w:val="21"/>
              </w:rPr>
              <w:t>EMS: 5.3</w:t>
            </w:r>
            <w:r w:rsidRPr="00DA5D0B">
              <w:rPr>
                <w:rFonts w:eastAsiaTheme="minorEastAsia" w:hint="eastAsia"/>
                <w:szCs w:val="21"/>
              </w:rPr>
              <w:t>组织的岗位、职责和权限、</w:t>
            </w:r>
            <w:r w:rsidRPr="00DA5D0B">
              <w:rPr>
                <w:rFonts w:eastAsiaTheme="minorEastAsia" w:hint="eastAsia"/>
                <w:szCs w:val="21"/>
              </w:rPr>
              <w:t>6.2.1</w:t>
            </w:r>
            <w:r w:rsidRPr="00DA5D0B">
              <w:rPr>
                <w:rFonts w:eastAsiaTheme="minorEastAsia" w:hint="eastAsia"/>
                <w:szCs w:val="21"/>
              </w:rPr>
              <w:t>环境目标、</w:t>
            </w:r>
            <w:r w:rsidRPr="00DA5D0B">
              <w:rPr>
                <w:rFonts w:eastAsiaTheme="minorEastAsia" w:hint="eastAsia"/>
                <w:szCs w:val="21"/>
              </w:rPr>
              <w:t>6.2.2</w:t>
            </w:r>
            <w:r w:rsidRPr="00DA5D0B">
              <w:rPr>
                <w:rFonts w:eastAsiaTheme="minorEastAsia" w:hint="eastAsia"/>
                <w:szCs w:val="21"/>
              </w:rPr>
              <w:t>实现环境目标措施的策划</w:t>
            </w:r>
            <w:r w:rsidRPr="00DA5D0B">
              <w:rPr>
                <w:rFonts w:eastAsiaTheme="minorEastAsia" w:hint="eastAsia"/>
                <w:szCs w:val="21"/>
              </w:rPr>
              <w:t>7.2</w:t>
            </w:r>
            <w:r w:rsidRPr="00DA5D0B">
              <w:rPr>
                <w:rFonts w:eastAsiaTheme="minorEastAsia" w:hint="eastAsia"/>
                <w:szCs w:val="21"/>
              </w:rPr>
              <w:t>能力、</w:t>
            </w:r>
            <w:r w:rsidRPr="00DA5D0B">
              <w:rPr>
                <w:rFonts w:eastAsiaTheme="minorEastAsia" w:hint="eastAsia"/>
                <w:szCs w:val="21"/>
              </w:rPr>
              <w:t>7.3</w:t>
            </w:r>
            <w:r w:rsidRPr="00DA5D0B">
              <w:rPr>
                <w:rFonts w:eastAsiaTheme="minorEastAsia" w:hint="eastAsia"/>
                <w:szCs w:val="21"/>
              </w:rPr>
              <w:t>意识、</w:t>
            </w:r>
            <w:r w:rsidRPr="00DA5D0B">
              <w:rPr>
                <w:rFonts w:eastAsiaTheme="minorEastAsia" w:hint="eastAsia"/>
                <w:szCs w:val="21"/>
              </w:rPr>
              <w:t>7.5.1</w:t>
            </w:r>
            <w:r w:rsidRPr="00DA5D0B">
              <w:rPr>
                <w:rFonts w:eastAsiaTheme="minorEastAsia" w:hint="eastAsia"/>
                <w:szCs w:val="21"/>
              </w:rPr>
              <w:t>形成文件的信息总则、</w:t>
            </w:r>
            <w:r w:rsidRPr="00DA5D0B">
              <w:rPr>
                <w:rFonts w:eastAsiaTheme="minorEastAsia" w:hint="eastAsia"/>
                <w:szCs w:val="21"/>
              </w:rPr>
              <w:t>7.5.2</w:t>
            </w:r>
            <w:r w:rsidRPr="00DA5D0B">
              <w:rPr>
                <w:rFonts w:eastAsiaTheme="minorEastAsia" w:hint="eastAsia"/>
                <w:szCs w:val="21"/>
              </w:rPr>
              <w:t>形成文件的信息的创建和更新、</w:t>
            </w:r>
            <w:r w:rsidRPr="00DA5D0B">
              <w:rPr>
                <w:rFonts w:eastAsiaTheme="minorEastAsia" w:hint="eastAsia"/>
                <w:szCs w:val="21"/>
              </w:rPr>
              <w:t>7.5.3</w:t>
            </w:r>
            <w:r w:rsidRPr="00DA5D0B">
              <w:rPr>
                <w:rFonts w:eastAsiaTheme="minorEastAsia" w:hint="eastAsia"/>
                <w:szCs w:val="21"/>
              </w:rPr>
              <w:t>形成文件的信息的控制、</w:t>
            </w:r>
            <w:r w:rsidRPr="00DA5D0B">
              <w:rPr>
                <w:rFonts w:eastAsiaTheme="minorEastAsia" w:hint="eastAsia"/>
                <w:szCs w:val="21"/>
              </w:rPr>
              <w:t xml:space="preserve">9.2 </w:t>
            </w:r>
            <w:r w:rsidRPr="00DA5D0B">
              <w:rPr>
                <w:rFonts w:eastAsiaTheme="minorEastAsia" w:hint="eastAsia"/>
                <w:szCs w:val="21"/>
              </w:rPr>
              <w:t>内部审核、</w:t>
            </w:r>
            <w:r w:rsidRPr="00DA5D0B">
              <w:rPr>
                <w:rFonts w:eastAsiaTheme="minorEastAsia" w:hint="eastAsia"/>
                <w:szCs w:val="21"/>
              </w:rPr>
              <w:t>10.2</w:t>
            </w:r>
            <w:r w:rsidRPr="00DA5D0B">
              <w:rPr>
                <w:rFonts w:eastAsiaTheme="minorEastAsia" w:hint="eastAsia"/>
                <w:szCs w:val="21"/>
              </w:rPr>
              <w:t>不符合</w:t>
            </w:r>
            <w:r w:rsidRPr="00DA5D0B">
              <w:rPr>
                <w:rFonts w:eastAsiaTheme="minorEastAsia" w:hint="eastAsia"/>
                <w:szCs w:val="21"/>
              </w:rPr>
              <w:t>/</w:t>
            </w:r>
            <w:r w:rsidRPr="00DA5D0B">
              <w:rPr>
                <w:rFonts w:eastAsiaTheme="minorEastAsia" w:hint="eastAsia"/>
                <w:szCs w:val="21"/>
              </w:rPr>
              <w:t>事件和纠正措施，</w:t>
            </w:r>
          </w:p>
          <w:p w:rsidR="008973EE" w:rsidRPr="00DA5D0B" w:rsidRDefault="008973EE" w:rsidP="00DA5D0B">
            <w:pPr>
              <w:rPr>
                <w:rFonts w:eastAsiaTheme="minorEastAsia"/>
                <w:sz w:val="24"/>
                <w:szCs w:val="24"/>
              </w:rPr>
            </w:pPr>
          </w:p>
        </w:tc>
        <w:tc>
          <w:tcPr>
            <w:tcW w:w="1585" w:type="dxa"/>
            <w:vMerge/>
          </w:tcPr>
          <w:p w:rsidR="008973EE" w:rsidRPr="00DA5D0B" w:rsidRDefault="008973EE" w:rsidP="008A7C7E">
            <w:pPr>
              <w:spacing w:line="360" w:lineRule="auto"/>
              <w:rPr>
                <w:rFonts w:eastAsiaTheme="minorEastAsia"/>
                <w:sz w:val="24"/>
                <w:szCs w:val="24"/>
              </w:rPr>
            </w:pPr>
          </w:p>
        </w:tc>
      </w:tr>
      <w:tr w:rsidR="00F44D4E" w:rsidRPr="00DA5D0B" w:rsidTr="00194E5B">
        <w:trPr>
          <w:trHeight w:val="2317"/>
        </w:trPr>
        <w:tc>
          <w:tcPr>
            <w:tcW w:w="1242" w:type="dxa"/>
            <w:vAlign w:val="center"/>
          </w:tcPr>
          <w:p w:rsidR="004D55E7" w:rsidRPr="00DA5D0B" w:rsidRDefault="004D55E7" w:rsidP="008A7C7E">
            <w:pPr>
              <w:spacing w:line="360" w:lineRule="auto"/>
              <w:rPr>
                <w:rFonts w:eastAsiaTheme="minorEastAsia"/>
                <w:b/>
                <w:sz w:val="24"/>
                <w:szCs w:val="24"/>
              </w:rPr>
            </w:pPr>
            <w:r w:rsidRPr="00DA5D0B">
              <w:rPr>
                <w:rFonts w:eastAsiaTheme="minorEastAsia" w:hAnsiTheme="minorEastAsia"/>
                <w:sz w:val="24"/>
                <w:szCs w:val="24"/>
              </w:rPr>
              <w:t>组织的岗位、职责和权限</w:t>
            </w:r>
          </w:p>
        </w:tc>
        <w:tc>
          <w:tcPr>
            <w:tcW w:w="1276" w:type="dxa"/>
          </w:tcPr>
          <w:p w:rsidR="004D55E7" w:rsidRPr="00DA5D0B" w:rsidRDefault="006563DF" w:rsidP="008A7C7E">
            <w:pPr>
              <w:spacing w:line="360" w:lineRule="auto"/>
              <w:rPr>
                <w:rFonts w:eastAsiaTheme="minorEastAsia"/>
                <w:sz w:val="24"/>
                <w:szCs w:val="24"/>
              </w:rPr>
            </w:pPr>
            <w:r>
              <w:rPr>
                <w:rFonts w:eastAsiaTheme="minorEastAsia"/>
                <w:sz w:val="24"/>
                <w:szCs w:val="24"/>
              </w:rPr>
              <w:t>QE</w:t>
            </w:r>
            <w:r w:rsidR="004D55E7" w:rsidRPr="00DA5D0B">
              <w:rPr>
                <w:rFonts w:eastAsiaTheme="minorEastAsia"/>
                <w:sz w:val="24"/>
                <w:szCs w:val="24"/>
              </w:rPr>
              <w:t xml:space="preserve"> 5.3</w:t>
            </w:r>
          </w:p>
        </w:tc>
        <w:tc>
          <w:tcPr>
            <w:tcW w:w="10606" w:type="dxa"/>
          </w:tcPr>
          <w:p w:rsidR="004D55E7" w:rsidRPr="00DA5D0B" w:rsidRDefault="004D55E7" w:rsidP="007219F8">
            <w:pPr>
              <w:spacing w:beforeLines="69" w:line="360" w:lineRule="auto"/>
              <w:ind w:firstLineChars="200" w:firstLine="480"/>
              <w:rPr>
                <w:rFonts w:eastAsiaTheme="minorEastAsia"/>
                <w:sz w:val="24"/>
                <w:szCs w:val="24"/>
              </w:rPr>
            </w:pPr>
            <w:r w:rsidRPr="00DA5D0B">
              <w:rPr>
                <w:rFonts w:eastAsiaTheme="minorEastAsia" w:hAnsiTheme="minorEastAsia"/>
                <w:sz w:val="24"/>
                <w:szCs w:val="24"/>
              </w:rPr>
              <w:t>现场审核了解到部门主要负责：质量环境安全目标方案的制定实施，办公用品的管理，信息交流与沟通，人力资源配备，员工招聘、绩效考核管理；劳动合同保险管理及</w:t>
            </w:r>
            <w:r w:rsidRPr="006E1E5C">
              <w:rPr>
                <w:rFonts w:eastAsiaTheme="minorEastAsia" w:hAnsiTheme="minorEastAsia"/>
                <w:sz w:val="24"/>
                <w:szCs w:val="24"/>
              </w:rPr>
              <w:t>员工职业健康体检</w:t>
            </w:r>
            <w:r w:rsidRPr="00DA5D0B">
              <w:rPr>
                <w:rFonts w:eastAsiaTheme="minorEastAsia" w:hAnsiTheme="minorEastAsia"/>
                <w:sz w:val="24"/>
                <w:szCs w:val="24"/>
              </w:rPr>
              <w:t>；后勤事务管理；企业知识的识别更新传递；文件记录的管理控制；环境因素和危险源进行识别和控制；体系运行检查、内审、</w:t>
            </w:r>
            <w:r w:rsidR="00F97087" w:rsidRPr="00DA5D0B">
              <w:rPr>
                <w:rFonts w:eastAsiaTheme="minorEastAsia" w:hAnsiTheme="minorEastAsia"/>
                <w:sz w:val="24"/>
                <w:szCs w:val="24"/>
              </w:rPr>
              <w:t>法律法规收集及</w:t>
            </w:r>
            <w:r w:rsidRPr="00DA5D0B">
              <w:rPr>
                <w:rFonts w:eastAsiaTheme="minorEastAsia" w:hAnsiTheme="minorEastAsia"/>
                <w:sz w:val="24"/>
                <w:szCs w:val="24"/>
              </w:rPr>
              <w:t>合规性评价，应急准备和相应控制，不符合纠正与预防，事故事件调查处理等</w:t>
            </w:r>
            <w:r w:rsidR="00194E5B" w:rsidRPr="00DA5D0B">
              <w:rPr>
                <w:rFonts w:eastAsiaTheme="minorEastAsia" w:hAnsiTheme="minorEastAsia"/>
                <w:sz w:val="24"/>
                <w:szCs w:val="24"/>
              </w:rPr>
              <w:t>。</w:t>
            </w:r>
          </w:p>
        </w:tc>
        <w:tc>
          <w:tcPr>
            <w:tcW w:w="1585" w:type="dxa"/>
          </w:tcPr>
          <w:p w:rsidR="004D55E7" w:rsidRPr="00DA5D0B" w:rsidRDefault="004D55E7" w:rsidP="008A7C7E">
            <w:pPr>
              <w:spacing w:line="360" w:lineRule="auto"/>
              <w:rPr>
                <w:rFonts w:eastAsiaTheme="minorEastAsia"/>
                <w:sz w:val="24"/>
                <w:szCs w:val="24"/>
              </w:rPr>
            </w:pPr>
          </w:p>
        </w:tc>
      </w:tr>
      <w:tr w:rsidR="00F44D4E" w:rsidRPr="00DA5D0B" w:rsidTr="00EC6620">
        <w:trPr>
          <w:trHeight w:val="516"/>
        </w:trPr>
        <w:tc>
          <w:tcPr>
            <w:tcW w:w="1242" w:type="dxa"/>
            <w:vAlign w:val="center"/>
          </w:tcPr>
          <w:p w:rsidR="004D55E7" w:rsidRPr="00DA5D0B" w:rsidRDefault="004D55E7" w:rsidP="008A7C7E">
            <w:pPr>
              <w:spacing w:line="360" w:lineRule="auto"/>
              <w:rPr>
                <w:rFonts w:eastAsiaTheme="minorEastAsia"/>
                <w:sz w:val="24"/>
                <w:szCs w:val="24"/>
              </w:rPr>
            </w:pPr>
            <w:r w:rsidRPr="00DA5D0B">
              <w:rPr>
                <w:rFonts w:eastAsiaTheme="minorEastAsia" w:hAnsiTheme="minorEastAsia"/>
                <w:sz w:val="24"/>
                <w:szCs w:val="24"/>
              </w:rPr>
              <w:t>目标和方案</w:t>
            </w:r>
          </w:p>
        </w:tc>
        <w:tc>
          <w:tcPr>
            <w:tcW w:w="1276" w:type="dxa"/>
            <w:vAlign w:val="center"/>
          </w:tcPr>
          <w:p w:rsidR="004D55E7" w:rsidRPr="00DA5D0B" w:rsidRDefault="006563DF" w:rsidP="008A7C7E">
            <w:pPr>
              <w:spacing w:line="360" w:lineRule="auto"/>
              <w:rPr>
                <w:rFonts w:eastAsiaTheme="minorEastAsia"/>
                <w:sz w:val="24"/>
                <w:szCs w:val="24"/>
              </w:rPr>
            </w:pPr>
            <w:r>
              <w:rPr>
                <w:rFonts w:eastAsiaTheme="minorEastAsia"/>
                <w:sz w:val="24"/>
                <w:szCs w:val="24"/>
              </w:rPr>
              <w:t>QE</w:t>
            </w:r>
            <w:r w:rsidR="004D55E7" w:rsidRPr="00DA5D0B">
              <w:rPr>
                <w:rFonts w:eastAsiaTheme="minorEastAsia"/>
                <w:sz w:val="24"/>
                <w:szCs w:val="24"/>
              </w:rPr>
              <w:t xml:space="preserve"> 6.2</w:t>
            </w:r>
          </w:p>
        </w:tc>
        <w:tc>
          <w:tcPr>
            <w:tcW w:w="10606" w:type="dxa"/>
            <w:vAlign w:val="center"/>
          </w:tcPr>
          <w:p w:rsidR="004D55E7" w:rsidRPr="00DA5D0B" w:rsidRDefault="004D55E7" w:rsidP="008A7C7E">
            <w:pPr>
              <w:autoSpaceDE w:val="0"/>
              <w:autoSpaceDN w:val="0"/>
              <w:spacing w:line="360" w:lineRule="auto"/>
              <w:ind w:firstLineChars="200" w:firstLine="480"/>
              <w:rPr>
                <w:rFonts w:eastAsiaTheme="minorEastAsia"/>
                <w:sz w:val="24"/>
                <w:szCs w:val="24"/>
              </w:rPr>
            </w:pPr>
            <w:r w:rsidRPr="00DA5D0B">
              <w:rPr>
                <w:rFonts w:eastAsiaTheme="minorEastAsia" w:hAnsiTheme="minorEastAsia"/>
                <w:sz w:val="24"/>
                <w:szCs w:val="24"/>
              </w:rPr>
              <w:t>查</w:t>
            </w:r>
            <w:r w:rsidR="00F52928" w:rsidRPr="00DA5D0B">
              <w:rPr>
                <w:rFonts w:eastAsiaTheme="minorEastAsia" w:hAnsiTheme="minorEastAsia"/>
                <w:sz w:val="24"/>
                <w:szCs w:val="24"/>
              </w:rPr>
              <w:t>行政部</w:t>
            </w:r>
            <w:r w:rsidRPr="00DA5D0B">
              <w:rPr>
                <w:rFonts w:eastAsiaTheme="minorEastAsia" w:hAnsiTheme="minorEastAsia"/>
                <w:sz w:val="24"/>
                <w:szCs w:val="24"/>
              </w:rPr>
              <w:t>目标：</w:t>
            </w:r>
          </w:p>
          <w:p w:rsidR="00A33BB2" w:rsidRDefault="005D11E1" w:rsidP="005D11E1">
            <w:pPr>
              <w:autoSpaceDE w:val="0"/>
              <w:autoSpaceDN w:val="0"/>
              <w:spacing w:line="360" w:lineRule="auto"/>
              <w:ind w:firstLineChars="200" w:firstLine="420"/>
              <w:rPr>
                <w:rFonts w:eastAsiaTheme="minorEastAsia" w:hAnsiTheme="minorEastAsia"/>
                <w:sz w:val="24"/>
                <w:szCs w:val="24"/>
              </w:rPr>
            </w:pPr>
            <w:r>
              <w:rPr>
                <w:rFonts w:hint="eastAsia"/>
                <w:szCs w:val="21"/>
              </w:rPr>
              <w:t>文件受控率达</w:t>
            </w:r>
            <w:r>
              <w:rPr>
                <w:rFonts w:hint="eastAsia"/>
                <w:szCs w:val="21"/>
              </w:rPr>
              <w:t>100%</w:t>
            </w:r>
            <w:r w:rsidR="00A33BB2" w:rsidRPr="00DA5D0B">
              <w:rPr>
                <w:rFonts w:eastAsiaTheme="minorEastAsia" w:hAnsiTheme="minorEastAsia"/>
                <w:sz w:val="24"/>
                <w:szCs w:val="24"/>
              </w:rPr>
              <w:t>；</w:t>
            </w:r>
          </w:p>
          <w:p w:rsidR="005D11E1" w:rsidRPr="00DA5D0B" w:rsidRDefault="005D11E1" w:rsidP="005D11E1">
            <w:pPr>
              <w:autoSpaceDE w:val="0"/>
              <w:autoSpaceDN w:val="0"/>
              <w:spacing w:line="360" w:lineRule="auto"/>
              <w:ind w:firstLineChars="200" w:firstLine="420"/>
              <w:rPr>
                <w:rFonts w:eastAsiaTheme="minorEastAsia"/>
                <w:sz w:val="24"/>
                <w:szCs w:val="24"/>
              </w:rPr>
            </w:pPr>
            <w:r>
              <w:rPr>
                <w:rFonts w:hint="eastAsia"/>
                <w:szCs w:val="21"/>
              </w:rPr>
              <w:t>培训合格率达</w:t>
            </w:r>
            <w:r>
              <w:rPr>
                <w:rFonts w:hint="eastAsia"/>
                <w:szCs w:val="21"/>
              </w:rPr>
              <w:t>100%</w:t>
            </w:r>
          </w:p>
          <w:p w:rsidR="005D11E1" w:rsidRDefault="005D11E1" w:rsidP="005D11E1">
            <w:pPr>
              <w:autoSpaceDE w:val="0"/>
              <w:autoSpaceDN w:val="0"/>
              <w:spacing w:line="360" w:lineRule="auto"/>
              <w:ind w:firstLineChars="200" w:firstLine="400"/>
              <w:rPr>
                <w:rFonts w:eastAsiaTheme="minorEastAsia" w:hAnsiTheme="minorEastAsia"/>
                <w:sz w:val="24"/>
                <w:szCs w:val="24"/>
              </w:rPr>
            </w:pPr>
            <w:r w:rsidRPr="0018640A">
              <w:rPr>
                <w:sz w:val="20"/>
              </w:rPr>
              <w:t>火灾事故为</w:t>
            </w:r>
            <w:r w:rsidRPr="0018640A">
              <w:rPr>
                <w:sz w:val="20"/>
              </w:rPr>
              <w:t>0</w:t>
            </w:r>
            <w:r w:rsidRPr="0018640A">
              <w:rPr>
                <w:sz w:val="20"/>
              </w:rPr>
              <w:t>；交通意外伤害次数为</w:t>
            </w:r>
            <w:r w:rsidRPr="0018640A">
              <w:rPr>
                <w:sz w:val="20"/>
              </w:rPr>
              <w:t>0</w:t>
            </w:r>
          </w:p>
          <w:p w:rsidR="00A33BB2" w:rsidRPr="00DA5D0B" w:rsidRDefault="005D11E1" w:rsidP="005D11E1">
            <w:pPr>
              <w:autoSpaceDE w:val="0"/>
              <w:autoSpaceDN w:val="0"/>
              <w:spacing w:line="360" w:lineRule="auto"/>
              <w:ind w:firstLineChars="200" w:firstLine="400"/>
              <w:rPr>
                <w:rFonts w:eastAsiaTheme="minorEastAsia"/>
                <w:sz w:val="24"/>
                <w:szCs w:val="24"/>
              </w:rPr>
            </w:pPr>
            <w:r w:rsidRPr="0018640A">
              <w:rPr>
                <w:sz w:val="20"/>
              </w:rPr>
              <w:t>固废分类处置率</w:t>
            </w:r>
            <w:r w:rsidRPr="0018640A">
              <w:rPr>
                <w:sz w:val="20"/>
              </w:rPr>
              <w:t>100%</w:t>
            </w:r>
            <w:r w:rsidRPr="0018640A">
              <w:rPr>
                <w:sz w:val="20"/>
              </w:rPr>
              <w:t>；</w:t>
            </w:r>
            <w:r w:rsidR="00A33BB2" w:rsidRPr="00DA5D0B">
              <w:rPr>
                <w:rFonts w:eastAsiaTheme="minorEastAsia" w:hAnsiTheme="minorEastAsia"/>
                <w:sz w:val="24"/>
                <w:szCs w:val="24"/>
              </w:rPr>
              <w:t>；</w:t>
            </w:r>
          </w:p>
          <w:p w:rsidR="004D55E7" w:rsidRPr="00DA5D0B" w:rsidRDefault="00872888" w:rsidP="008A7C7E">
            <w:pPr>
              <w:autoSpaceDE w:val="0"/>
              <w:autoSpaceDN w:val="0"/>
              <w:spacing w:line="360" w:lineRule="auto"/>
              <w:ind w:firstLineChars="200" w:firstLine="480"/>
              <w:rPr>
                <w:rFonts w:eastAsiaTheme="minorEastAsia"/>
                <w:sz w:val="24"/>
                <w:szCs w:val="24"/>
              </w:rPr>
            </w:pPr>
            <w:r w:rsidRPr="00DA5D0B">
              <w:rPr>
                <w:rFonts w:eastAsiaTheme="minorEastAsia"/>
                <w:sz w:val="24"/>
                <w:szCs w:val="24"/>
              </w:rPr>
              <w:lastRenderedPageBreak/>
              <w:t>20</w:t>
            </w:r>
            <w:r w:rsidR="005D11E1">
              <w:rPr>
                <w:rFonts w:eastAsiaTheme="minorEastAsia" w:hint="eastAsia"/>
                <w:sz w:val="24"/>
                <w:szCs w:val="24"/>
              </w:rPr>
              <w:t>20</w:t>
            </w:r>
            <w:r w:rsidR="005D11E1">
              <w:rPr>
                <w:rFonts w:eastAsiaTheme="minorEastAsia"/>
                <w:sz w:val="24"/>
                <w:szCs w:val="24"/>
              </w:rPr>
              <w:t>.</w:t>
            </w:r>
            <w:r w:rsidR="005D11E1">
              <w:rPr>
                <w:rFonts w:eastAsiaTheme="minorEastAsia" w:hint="eastAsia"/>
                <w:sz w:val="24"/>
                <w:szCs w:val="24"/>
              </w:rPr>
              <w:t>1</w:t>
            </w:r>
            <w:r w:rsidRPr="00DA5D0B">
              <w:rPr>
                <w:rFonts w:eastAsiaTheme="minorEastAsia"/>
                <w:sz w:val="24"/>
                <w:szCs w:val="24"/>
              </w:rPr>
              <w:t>.</w:t>
            </w:r>
            <w:r w:rsidR="005D11E1">
              <w:rPr>
                <w:rFonts w:eastAsiaTheme="minorEastAsia" w:hint="eastAsia"/>
                <w:sz w:val="24"/>
                <w:szCs w:val="24"/>
              </w:rPr>
              <w:t>2</w:t>
            </w:r>
            <w:r w:rsidR="00EC6620" w:rsidRPr="00DA5D0B">
              <w:rPr>
                <w:rFonts w:eastAsiaTheme="minorEastAsia" w:hAnsiTheme="minorEastAsia"/>
                <w:sz w:val="24"/>
                <w:szCs w:val="24"/>
              </w:rPr>
              <w:t>日</w:t>
            </w:r>
            <w:r w:rsidR="004D55E7" w:rsidRPr="00DA5D0B">
              <w:rPr>
                <w:rFonts w:eastAsiaTheme="minorEastAsia" w:hAnsiTheme="minorEastAsia"/>
                <w:sz w:val="24"/>
                <w:szCs w:val="24"/>
              </w:rPr>
              <w:t>经考核已完成。</w:t>
            </w:r>
          </w:p>
          <w:p w:rsidR="00604098" w:rsidRPr="00DA5D0B" w:rsidRDefault="00604098" w:rsidP="00604098">
            <w:pPr>
              <w:spacing w:line="360" w:lineRule="auto"/>
              <w:rPr>
                <w:rFonts w:eastAsiaTheme="minorEastAsia"/>
                <w:sz w:val="24"/>
                <w:szCs w:val="24"/>
              </w:rPr>
            </w:pPr>
          </w:p>
          <w:p w:rsidR="00604098" w:rsidRPr="00DA5D0B" w:rsidRDefault="00604098" w:rsidP="004B57AB">
            <w:pPr>
              <w:spacing w:line="360" w:lineRule="auto"/>
              <w:ind w:firstLineChars="200" w:firstLine="480"/>
              <w:rPr>
                <w:rFonts w:eastAsiaTheme="minorEastAsia"/>
                <w:sz w:val="24"/>
                <w:szCs w:val="24"/>
              </w:rPr>
            </w:pPr>
            <w:r w:rsidRPr="00DA5D0B">
              <w:rPr>
                <w:rFonts w:eastAsiaTheme="minorEastAsia" w:hAnsiTheme="minorEastAsia"/>
                <w:sz w:val="24"/>
                <w:szCs w:val="24"/>
              </w:rPr>
              <w:t>抽环境</w:t>
            </w:r>
            <w:r w:rsidR="00996B0D" w:rsidRPr="00DA5D0B">
              <w:rPr>
                <w:rFonts w:eastAsiaTheme="minorEastAsia" w:hAnsiTheme="minorEastAsia"/>
                <w:sz w:val="24"/>
                <w:szCs w:val="24"/>
              </w:rPr>
              <w:t>安全</w:t>
            </w:r>
            <w:r w:rsidRPr="00DA5D0B">
              <w:rPr>
                <w:rFonts w:eastAsiaTheme="minorEastAsia" w:hAnsiTheme="minorEastAsia"/>
                <w:sz w:val="24"/>
                <w:szCs w:val="24"/>
              </w:rPr>
              <w:t>管理方案，明确了措施、责任人、时间、资金投入要求</w:t>
            </w:r>
            <w:r w:rsidR="005213B7" w:rsidRPr="00DA5D0B">
              <w:rPr>
                <w:rFonts w:eastAsiaTheme="minorEastAsia" w:hAnsiTheme="minorEastAsia"/>
                <w:sz w:val="24"/>
                <w:szCs w:val="24"/>
              </w:rPr>
              <w: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4"/>
              <w:gridCol w:w="1426"/>
              <w:gridCol w:w="4703"/>
              <w:gridCol w:w="1222"/>
              <w:gridCol w:w="983"/>
              <w:gridCol w:w="748"/>
            </w:tblGrid>
            <w:tr w:rsidR="005D11E1" w:rsidRPr="005D11E1" w:rsidTr="005D11E1">
              <w:trPr>
                <w:cantSplit/>
                <w:trHeight w:val="460"/>
              </w:trPr>
              <w:tc>
                <w:tcPr>
                  <w:tcW w:w="1027" w:type="dxa"/>
                </w:tcPr>
                <w:p w:rsidR="005D11E1" w:rsidRPr="005D11E1" w:rsidRDefault="005D11E1" w:rsidP="005D11E1">
                  <w:pPr>
                    <w:rPr>
                      <w:szCs w:val="21"/>
                    </w:rPr>
                  </w:pPr>
                  <w:r w:rsidRPr="005D11E1">
                    <w:rPr>
                      <w:rFonts w:hint="eastAsia"/>
                      <w:szCs w:val="21"/>
                    </w:rPr>
                    <w:t>环安目标</w:t>
                  </w:r>
                </w:p>
              </w:tc>
              <w:tc>
                <w:tcPr>
                  <w:tcW w:w="1304" w:type="dxa"/>
                </w:tcPr>
                <w:p w:rsidR="005D11E1" w:rsidRPr="005D11E1" w:rsidRDefault="005D11E1" w:rsidP="005D11E1">
                  <w:pPr>
                    <w:rPr>
                      <w:szCs w:val="21"/>
                    </w:rPr>
                  </w:pPr>
                  <w:r w:rsidRPr="005D11E1">
                    <w:rPr>
                      <w:rFonts w:hint="eastAsia"/>
                      <w:szCs w:val="21"/>
                    </w:rPr>
                    <w:t>指标</w:t>
                  </w:r>
                </w:p>
              </w:tc>
              <w:tc>
                <w:tcPr>
                  <w:tcW w:w="4299" w:type="dxa"/>
                </w:tcPr>
                <w:p w:rsidR="005D11E1" w:rsidRPr="005D11E1" w:rsidRDefault="005D11E1" w:rsidP="005D11E1">
                  <w:pPr>
                    <w:rPr>
                      <w:szCs w:val="21"/>
                    </w:rPr>
                  </w:pPr>
                  <w:r w:rsidRPr="005D11E1">
                    <w:rPr>
                      <w:rFonts w:hint="eastAsia"/>
                      <w:szCs w:val="21"/>
                    </w:rPr>
                    <w:t>措施</w:t>
                  </w:r>
                </w:p>
              </w:tc>
              <w:tc>
                <w:tcPr>
                  <w:tcW w:w="1117" w:type="dxa"/>
                </w:tcPr>
                <w:p w:rsidR="005D11E1" w:rsidRPr="005D11E1" w:rsidRDefault="005D11E1" w:rsidP="005D11E1">
                  <w:pPr>
                    <w:rPr>
                      <w:szCs w:val="21"/>
                    </w:rPr>
                  </w:pPr>
                  <w:r w:rsidRPr="005D11E1">
                    <w:rPr>
                      <w:rFonts w:hint="eastAsia"/>
                      <w:szCs w:val="21"/>
                    </w:rPr>
                    <w:t>时间要求</w:t>
                  </w:r>
                </w:p>
              </w:tc>
              <w:tc>
                <w:tcPr>
                  <w:tcW w:w="899" w:type="dxa"/>
                </w:tcPr>
                <w:p w:rsidR="005D11E1" w:rsidRPr="005D11E1" w:rsidRDefault="005D11E1" w:rsidP="005D11E1">
                  <w:pPr>
                    <w:rPr>
                      <w:szCs w:val="21"/>
                    </w:rPr>
                  </w:pPr>
                  <w:r w:rsidRPr="005D11E1">
                    <w:rPr>
                      <w:rFonts w:hint="eastAsia"/>
                      <w:szCs w:val="21"/>
                    </w:rPr>
                    <w:t>责任部门</w:t>
                  </w:r>
                </w:p>
              </w:tc>
              <w:tc>
                <w:tcPr>
                  <w:tcW w:w="684" w:type="dxa"/>
                </w:tcPr>
                <w:p w:rsidR="005D11E1" w:rsidRPr="005D11E1" w:rsidRDefault="005D11E1" w:rsidP="005D11E1">
                  <w:pPr>
                    <w:rPr>
                      <w:szCs w:val="21"/>
                    </w:rPr>
                  </w:pPr>
                  <w:r w:rsidRPr="005D11E1">
                    <w:rPr>
                      <w:rFonts w:hint="eastAsia"/>
                      <w:szCs w:val="21"/>
                    </w:rPr>
                    <w:t>责任人</w:t>
                  </w:r>
                </w:p>
              </w:tc>
            </w:tr>
            <w:tr w:rsidR="005D11E1" w:rsidRPr="005D11E1" w:rsidTr="005D11E1">
              <w:trPr>
                <w:cantSplit/>
                <w:trHeight w:val="2438"/>
              </w:trPr>
              <w:tc>
                <w:tcPr>
                  <w:tcW w:w="1027" w:type="dxa"/>
                </w:tcPr>
                <w:p w:rsidR="005D11E1" w:rsidRPr="005D11E1" w:rsidRDefault="005D11E1" w:rsidP="005D11E1">
                  <w:pPr>
                    <w:rPr>
                      <w:szCs w:val="21"/>
                    </w:rPr>
                  </w:pPr>
                  <w:r w:rsidRPr="005D11E1">
                    <w:rPr>
                      <w:rFonts w:hint="eastAsia"/>
                      <w:szCs w:val="21"/>
                    </w:rPr>
                    <w:t>1</w:t>
                  </w:r>
                  <w:r w:rsidRPr="005D11E1">
                    <w:rPr>
                      <w:rFonts w:hint="eastAsia"/>
                      <w:szCs w:val="21"/>
                    </w:rPr>
                    <w:t>、固体废弃物分类处置。</w:t>
                  </w:r>
                </w:p>
              </w:tc>
              <w:tc>
                <w:tcPr>
                  <w:tcW w:w="1304" w:type="dxa"/>
                </w:tcPr>
                <w:p w:rsidR="005D11E1" w:rsidRPr="005D11E1" w:rsidRDefault="005D11E1" w:rsidP="005D11E1">
                  <w:pPr>
                    <w:rPr>
                      <w:szCs w:val="21"/>
                    </w:rPr>
                  </w:pPr>
                  <w:r w:rsidRPr="005D11E1">
                    <w:rPr>
                      <w:rFonts w:hint="eastAsia"/>
                      <w:szCs w:val="21"/>
                    </w:rPr>
                    <w:t>固体废弃物分类处置率</w:t>
                  </w:r>
                  <w:r w:rsidRPr="005D11E1">
                    <w:rPr>
                      <w:rFonts w:hint="eastAsia"/>
                      <w:szCs w:val="21"/>
                    </w:rPr>
                    <w:t>100%</w:t>
                  </w:r>
                </w:p>
              </w:tc>
              <w:tc>
                <w:tcPr>
                  <w:tcW w:w="4299" w:type="dxa"/>
                </w:tcPr>
                <w:p w:rsidR="005D11E1" w:rsidRPr="005D11E1" w:rsidRDefault="005D11E1" w:rsidP="005D11E1">
                  <w:pPr>
                    <w:rPr>
                      <w:szCs w:val="21"/>
                    </w:rPr>
                  </w:pPr>
                  <w:r w:rsidRPr="005D11E1">
                    <w:rPr>
                      <w:rFonts w:hint="eastAsia"/>
                      <w:szCs w:val="21"/>
                    </w:rPr>
                    <w:t>1</w:t>
                  </w:r>
                  <w:r w:rsidRPr="005D11E1">
                    <w:rPr>
                      <w:rFonts w:hint="eastAsia"/>
                      <w:szCs w:val="21"/>
                    </w:rPr>
                    <w:t>、对全体员工进行关于固体废弃物分类要求的培训；</w:t>
                  </w:r>
                </w:p>
                <w:p w:rsidR="005D11E1" w:rsidRPr="005D11E1" w:rsidRDefault="005D11E1" w:rsidP="005D11E1">
                  <w:pPr>
                    <w:rPr>
                      <w:szCs w:val="21"/>
                    </w:rPr>
                  </w:pPr>
                  <w:r w:rsidRPr="005D11E1">
                    <w:rPr>
                      <w:rFonts w:hint="eastAsia"/>
                      <w:szCs w:val="21"/>
                    </w:rPr>
                    <w:t>2</w:t>
                  </w:r>
                  <w:r w:rsidRPr="005D11E1">
                    <w:rPr>
                      <w:rFonts w:hint="eastAsia"/>
                      <w:szCs w:val="21"/>
                    </w:rPr>
                    <w:t>、固体废弃物排放管理规定加强固体废弃物管理。</w:t>
                  </w:r>
                </w:p>
                <w:p w:rsidR="005D11E1" w:rsidRPr="005D11E1" w:rsidRDefault="005D11E1" w:rsidP="005D11E1">
                  <w:pPr>
                    <w:rPr>
                      <w:szCs w:val="21"/>
                    </w:rPr>
                  </w:pPr>
                  <w:r w:rsidRPr="005D11E1">
                    <w:rPr>
                      <w:rFonts w:hint="eastAsia"/>
                      <w:szCs w:val="21"/>
                    </w:rPr>
                    <w:t>3</w:t>
                  </w:r>
                  <w:r w:rsidRPr="005D11E1">
                    <w:rPr>
                      <w:rFonts w:hint="eastAsia"/>
                      <w:szCs w:val="21"/>
                    </w:rPr>
                    <w:t>、危险固体废弃物实现分类管理：</w:t>
                  </w:r>
                </w:p>
                <w:p w:rsidR="005D11E1" w:rsidRPr="005D11E1" w:rsidRDefault="005D11E1" w:rsidP="005D11E1">
                  <w:pPr>
                    <w:rPr>
                      <w:szCs w:val="21"/>
                    </w:rPr>
                  </w:pPr>
                  <w:r w:rsidRPr="005D11E1">
                    <w:rPr>
                      <w:rFonts w:hint="eastAsia"/>
                      <w:szCs w:val="21"/>
                    </w:rPr>
                    <w:t>（</w:t>
                  </w:r>
                  <w:r w:rsidRPr="005D11E1">
                    <w:rPr>
                      <w:rFonts w:hint="eastAsia"/>
                      <w:szCs w:val="21"/>
                    </w:rPr>
                    <w:t>1</w:t>
                  </w:r>
                  <w:r w:rsidRPr="005D11E1">
                    <w:rPr>
                      <w:rFonts w:hint="eastAsia"/>
                      <w:szCs w:val="21"/>
                    </w:rPr>
                    <w:t>）建立一般固体废弃物的分类标准及管理规定；</w:t>
                  </w:r>
                </w:p>
                <w:p w:rsidR="005D11E1" w:rsidRPr="005D11E1" w:rsidRDefault="005D11E1" w:rsidP="005D11E1">
                  <w:pPr>
                    <w:rPr>
                      <w:szCs w:val="21"/>
                    </w:rPr>
                  </w:pPr>
                  <w:r w:rsidRPr="005D11E1">
                    <w:rPr>
                      <w:rFonts w:hint="eastAsia"/>
                      <w:szCs w:val="21"/>
                    </w:rPr>
                    <w:t>（</w:t>
                  </w:r>
                  <w:r w:rsidRPr="005D11E1">
                    <w:rPr>
                      <w:rFonts w:hint="eastAsia"/>
                      <w:szCs w:val="21"/>
                    </w:rPr>
                    <w:t>2</w:t>
                  </w:r>
                  <w:r w:rsidRPr="005D11E1">
                    <w:rPr>
                      <w:rFonts w:hint="eastAsia"/>
                      <w:szCs w:val="21"/>
                    </w:rPr>
                    <w:t>）不可回收利用的、应及应分类推放、明确标识、到达一定数量后送环卫部门处置或按其指定的方法进行处置；</w:t>
                  </w:r>
                </w:p>
                <w:p w:rsidR="005D11E1" w:rsidRPr="005D11E1" w:rsidRDefault="005D11E1" w:rsidP="000D5347">
                  <w:pPr>
                    <w:rPr>
                      <w:szCs w:val="21"/>
                    </w:rPr>
                  </w:pPr>
                  <w:r w:rsidRPr="005D11E1">
                    <w:rPr>
                      <w:rFonts w:hint="eastAsia"/>
                      <w:szCs w:val="21"/>
                    </w:rPr>
                    <w:t>4</w:t>
                  </w:r>
                  <w:r w:rsidRPr="005D11E1">
                    <w:rPr>
                      <w:rFonts w:hint="eastAsia"/>
                      <w:szCs w:val="21"/>
                    </w:rPr>
                    <w:t>、预计费用</w:t>
                  </w:r>
                  <w:r w:rsidRPr="005D11E1">
                    <w:rPr>
                      <w:rFonts w:hint="eastAsia"/>
                      <w:szCs w:val="21"/>
                    </w:rPr>
                    <w:t>5</w:t>
                  </w:r>
                  <w:r w:rsidRPr="005D11E1">
                    <w:rPr>
                      <w:rFonts w:hint="eastAsia"/>
                      <w:szCs w:val="21"/>
                    </w:rPr>
                    <w:t>千元。</w:t>
                  </w:r>
                </w:p>
              </w:tc>
              <w:tc>
                <w:tcPr>
                  <w:tcW w:w="1117" w:type="dxa"/>
                </w:tcPr>
                <w:p w:rsidR="005D11E1" w:rsidRPr="005D11E1" w:rsidRDefault="005D11E1" w:rsidP="005D11E1">
                  <w:pPr>
                    <w:rPr>
                      <w:szCs w:val="21"/>
                    </w:rPr>
                  </w:pPr>
                  <w:r w:rsidRPr="005D11E1">
                    <w:rPr>
                      <w:rFonts w:hint="eastAsia"/>
                      <w:szCs w:val="21"/>
                    </w:rPr>
                    <w:t>2019.8.10-2020.1</w:t>
                  </w:r>
                  <w:r w:rsidR="000D5347">
                    <w:rPr>
                      <w:rFonts w:hint="eastAsia"/>
                      <w:szCs w:val="21"/>
                    </w:rPr>
                    <w:t>0</w:t>
                  </w:r>
                </w:p>
              </w:tc>
              <w:tc>
                <w:tcPr>
                  <w:tcW w:w="899" w:type="dxa"/>
                </w:tcPr>
                <w:p w:rsidR="005D11E1" w:rsidRPr="005D11E1" w:rsidRDefault="005D11E1" w:rsidP="005D11E1">
                  <w:pPr>
                    <w:rPr>
                      <w:szCs w:val="21"/>
                    </w:rPr>
                  </w:pPr>
                  <w:r w:rsidRPr="005D11E1">
                    <w:rPr>
                      <w:rFonts w:hint="eastAsia"/>
                      <w:szCs w:val="21"/>
                    </w:rPr>
                    <w:t>各部门</w:t>
                  </w:r>
                </w:p>
                <w:p w:rsidR="005D11E1" w:rsidRPr="005D11E1" w:rsidRDefault="005D11E1" w:rsidP="005D11E1">
                  <w:pPr>
                    <w:rPr>
                      <w:szCs w:val="21"/>
                    </w:rPr>
                  </w:pPr>
                </w:p>
                <w:p w:rsidR="005D11E1" w:rsidRPr="005D11E1" w:rsidRDefault="005D11E1" w:rsidP="005D11E1">
                  <w:pPr>
                    <w:rPr>
                      <w:szCs w:val="21"/>
                    </w:rPr>
                  </w:pPr>
                </w:p>
              </w:tc>
              <w:tc>
                <w:tcPr>
                  <w:tcW w:w="684" w:type="dxa"/>
                </w:tcPr>
                <w:p w:rsidR="005D11E1" w:rsidRPr="005D11E1" w:rsidRDefault="005D11E1" w:rsidP="005D11E1">
                  <w:pPr>
                    <w:rPr>
                      <w:szCs w:val="21"/>
                    </w:rPr>
                  </w:pPr>
                  <w:r w:rsidRPr="005D11E1">
                    <w:rPr>
                      <w:rFonts w:hint="eastAsia"/>
                      <w:szCs w:val="21"/>
                    </w:rPr>
                    <w:t>姜帆</w:t>
                  </w:r>
                </w:p>
              </w:tc>
            </w:tr>
            <w:tr w:rsidR="005D11E1" w:rsidRPr="005D11E1" w:rsidTr="005D11E1">
              <w:trPr>
                <w:cantSplit/>
                <w:trHeight w:val="2210"/>
              </w:trPr>
              <w:tc>
                <w:tcPr>
                  <w:tcW w:w="1027" w:type="dxa"/>
                </w:tcPr>
                <w:p w:rsidR="005D11E1" w:rsidRPr="005D11E1" w:rsidRDefault="005D11E1" w:rsidP="005D11E1">
                  <w:pPr>
                    <w:rPr>
                      <w:szCs w:val="21"/>
                    </w:rPr>
                  </w:pPr>
                  <w:r w:rsidRPr="005D11E1">
                    <w:rPr>
                      <w:rFonts w:hint="eastAsia"/>
                      <w:szCs w:val="21"/>
                    </w:rPr>
                    <w:t>2</w:t>
                  </w:r>
                  <w:r w:rsidRPr="005D11E1">
                    <w:rPr>
                      <w:rFonts w:hint="eastAsia"/>
                      <w:szCs w:val="21"/>
                    </w:rPr>
                    <w:t>、火灾</w:t>
                  </w:r>
                </w:p>
              </w:tc>
              <w:tc>
                <w:tcPr>
                  <w:tcW w:w="1304" w:type="dxa"/>
                </w:tcPr>
                <w:p w:rsidR="005D11E1" w:rsidRPr="005D11E1" w:rsidRDefault="005D11E1" w:rsidP="005D11E1">
                  <w:pPr>
                    <w:rPr>
                      <w:szCs w:val="21"/>
                    </w:rPr>
                  </w:pPr>
                  <w:r w:rsidRPr="005D11E1">
                    <w:rPr>
                      <w:rFonts w:hint="eastAsia"/>
                      <w:szCs w:val="21"/>
                    </w:rPr>
                    <w:t>火灾事故为</w:t>
                  </w:r>
                  <w:r w:rsidRPr="005D11E1">
                    <w:rPr>
                      <w:rFonts w:hint="eastAsia"/>
                      <w:szCs w:val="21"/>
                    </w:rPr>
                    <w:t>0</w:t>
                  </w:r>
                </w:p>
              </w:tc>
              <w:tc>
                <w:tcPr>
                  <w:tcW w:w="4299" w:type="dxa"/>
                </w:tcPr>
                <w:p w:rsidR="005D11E1" w:rsidRPr="005D11E1" w:rsidRDefault="005D11E1" w:rsidP="005D11E1">
                  <w:pPr>
                    <w:rPr>
                      <w:szCs w:val="21"/>
                    </w:rPr>
                  </w:pPr>
                  <w:r w:rsidRPr="005D11E1">
                    <w:rPr>
                      <w:rFonts w:hint="eastAsia"/>
                      <w:szCs w:val="21"/>
                    </w:rPr>
                    <w:t>1</w:t>
                  </w:r>
                  <w:r w:rsidRPr="005D11E1">
                    <w:rPr>
                      <w:rFonts w:hint="eastAsia"/>
                      <w:szCs w:val="21"/>
                    </w:rPr>
                    <w:t>、制定火灾应急预案，并进行演练；</w:t>
                  </w:r>
                </w:p>
                <w:p w:rsidR="005D11E1" w:rsidRPr="005D11E1" w:rsidRDefault="005D11E1" w:rsidP="005D11E1">
                  <w:pPr>
                    <w:rPr>
                      <w:szCs w:val="21"/>
                    </w:rPr>
                  </w:pPr>
                  <w:r w:rsidRPr="005D11E1">
                    <w:rPr>
                      <w:rFonts w:hint="eastAsia"/>
                      <w:szCs w:val="21"/>
                    </w:rPr>
                    <w:t>2</w:t>
                  </w:r>
                  <w:r w:rsidRPr="005D11E1">
                    <w:rPr>
                      <w:rFonts w:hint="eastAsia"/>
                      <w:szCs w:val="21"/>
                    </w:rPr>
                    <w:t>、按照年度培训计划对管理人员和操作人员进行火灾消防应急演习培训，提高人员安全防火应急措施知识；</w:t>
                  </w:r>
                </w:p>
                <w:p w:rsidR="005D11E1" w:rsidRPr="005D11E1" w:rsidRDefault="005D11E1" w:rsidP="005D11E1">
                  <w:pPr>
                    <w:rPr>
                      <w:szCs w:val="21"/>
                    </w:rPr>
                  </w:pPr>
                  <w:r w:rsidRPr="005D11E1">
                    <w:rPr>
                      <w:rFonts w:hint="eastAsia"/>
                      <w:szCs w:val="21"/>
                    </w:rPr>
                    <w:t>3</w:t>
                  </w:r>
                  <w:r w:rsidRPr="005D11E1">
                    <w:rPr>
                      <w:rFonts w:hint="eastAsia"/>
                      <w:szCs w:val="21"/>
                    </w:rPr>
                    <w:t>、公司各部门配备灭火器并悬挂履历卡；每一个月检查一次配备的灭火器，对不合格的及时更换确保发生火灾事故时能有效控制；</w:t>
                  </w:r>
                </w:p>
                <w:p w:rsidR="005D11E1" w:rsidRPr="005D11E1" w:rsidRDefault="005D11E1" w:rsidP="005D11E1">
                  <w:pPr>
                    <w:rPr>
                      <w:szCs w:val="21"/>
                    </w:rPr>
                  </w:pPr>
                  <w:r w:rsidRPr="005D11E1">
                    <w:rPr>
                      <w:rFonts w:hint="eastAsia"/>
                      <w:szCs w:val="21"/>
                    </w:rPr>
                    <w:t>4</w:t>
                  </w:r>
                  <w:r w:rsidRPr="005D11E1">
                    <w:rPr>
                      <w:rFonts w:hint="eastAsia"/>
                      <w:szCs w:val="21"/>
                    </w:rPr>
                    <w:t>、预计费用</w:t>
                  </w:r>
                  <w:r w:rsidRPr="005D11E1">
                    <w:rPr>
                      <w:rFonts w:hint="eastAsia"/>
                      <w:szCs w:val="21"/>
                    </w:rPr>
                    <w:t>5</w:t>
                  </w:r>
                  <w:r w:rsidRPr="005D11E1">
                    <w:rPr>
                      <w:rFonts w:hint="eastAsia"/>
                      <w:szCs w:val="21"/>
                    </w:rPr>
                    <w:t>千元</w:t>
                  </w:r>
                </w:p>
              </w:tc>
              <w:tc>
                <w:tcPr>
                  <w:tcW w:w="1117" w:type="dxa"/>
                </w:tcPr>
                <w:p w:rsidR="005D11E1" w:rsidRPr="005D11E1" w:rsidRDefault="005D11E1" w:rsidP="005D11E1">
                  <w:pPr>
                    <w:rPr>
                      <w:szCs w:val="21"/>
                    </w:rPr>
                  </w:pPr>
                  <w:r w:rsidRPr="005D11E1">
                    <w:rPr>
                      <w:rFonts w:hint="eastAsia"/>
                      <w:szCs w:val="21"/>
                    </w:rPr>
                    <w:t>2019.8.10-2020.1</w:t>
                  </w:r>
                  <w:r w:rsidR="000D5347">
                    <w:rPr>
                      <w:rFonts w:hint="eastAsia"/>
                      <w:szCs w:val="21"/>
                    </w:rPr>
                    <w:t>0</w:t>
                  </w:r>
                </w:p>
              </w:tc>
              <w:tc>
                <w:tcPr>
                  <w:tcW w:w="899" w:type="dxa"/>
                </w:tcPr>
                <w:p w:rsidR="005D11E1" w:rsidRPr="005D11E1" w:rsidRDefault="005D11E1" w:rsidP="005D11E1">
                  <w:pPr>
                    <w:rPr>
                      <w:szCs w:val="21"/>
                    </w:rPr>
                  </w:pPr>
                  <w:r w:rsidRPr="005D11E1">
                    <w:rPr>
                      <w:rFonts w:hint="eastAsia"/>
                      <w:szCs w:val="21"/>
                    </w:rPr>
                    <w:t>各部门</w:t>
                  </w:r>
                </w:p>
                <w:p w:rsidR="005D11E1" w:rsidRPr="005D11E1" w:rsidRDefault="005D11E1" w:rsidP="005D11E1">
                  <w:pPr>
                    <w:rPr>
                      <w:szCs w:val="21"/>
                    </w:rPr>
                  </w:pPr>
                </w:p>
              </w:tc>
              <w:tc>
                <w:tcPr>
                  <w:tcW w:w="684" w:type="dxa"/>
                </w:tcPr>
                <w:p w:rsidR="005D11E1" w:rsidRPr="005D11E1" w:rsidRDefault="005D11E1" w:rsidP="005D11E1">
                  <w:pPr>
                    <w:rPr>
                      <w:szCs w:val="21"/>
                    </w:rPr>
                  </w:pPr>
                  <w:r w:rsidRPr="005D11E1">
                    <w:rPr>
                      <w:rFonts w:hint="eastAsia"/>
                      <w:szCs w:val="21"/>
                    </w:rPr>
                    <w:t>胡琴琴</w:t>
                  </w:r>
                </w:p>
              </w:tc>
            </w:tr>
            <w:tr w:rsidR="005D11E1" w:rsidRPr="005D11E1" w:rsidTr="005D11E1">
              <w:trPr>
                <w:cantSplit/>
                <w:trHeight w:val="1277"/>
              </w:trPr>
              <w:tc>
                <w:tcPr>
                  <w:tcW w:w="1027" w:type="dxa"/>
                </w:tcPr>
                <w:p w:rsidR="005D11E1" w:rsidRPr="005D11E1" w:rsidRDefault="005D11E1" w:rsidP="005D11E1">
                  <w:pPr>
                    <w:rPr>
                      <w:szCs w:val="21"/>
                    </w:rPr>
                  </w:pPr>
                  <w:r w:rsidRPr="005D11E1">
                    <w:rPr>
                      <w:rFonts w:hint="eastAsia"/>
                      <w:szCs w:val="21"/>
                    </w:rPr>
                    <w:lastRenderedPageBreak/>
                    <w:t>3</w:t>
                  </w:r>
                  <w:r w:rsidRPr="005D11E1">
                    <w:rPr>
                      <w:rFonts w:hint="eastAsia"/>
                      <w:szCs w:val="21"/>
                    </w:rPr>
                    <w:t>上下班、出差途中违章驾驶</w:t>
                  </w:r>
                </w:p>
              </w:tc>
              <w:tc>
                <w:tcPr>
                  <w:tcW w:w="1304" w:type="dxa"/>
                </w:tcPr>
                <w:p w:rsidR="005D11E1" w:rsidRPr="005D11E1" w:rsidRDefault="005D11E1" w:rsidP="005D11E1">
                  <w:pPr>
                    <w:rPr>
                      <w:szCs w:val="21"/>
                    </w:rPr>
                  </w:pPr>
                  <w:r w:rsidRPr="005D11E1">
                    <w:rPr>
                      <w:rFonts w:hint="eastAsia"/>
                      <w:szCs w:val="21"/>
                    </w:rPr>
                    <w:t>交通意外事故为</w:t>
                  </w:r>
                  <w:r w:rsidRPr="005D11E1">
                    <w:rPr>
                      <w:rFonts w:hint="eastAsia"/>
                      <w:szCs w:val="21"/>
                    </w:rPr>
                    <w:t>0</w:t>
                  </w:r>
                </w:p>
              </w:tc>
              <w:tc>
                <w:tcPr>
                  <w:tcW w:w="4299" w:type="dxa"/>
                </w:tcPr>
                <w:p w:rsidR="005D11E1" w:rsidRPr="005D11E1" w:rsidRDefault="005D11E1" w:rsidP="005D11E1">
                  <w:pPr>
                    <w:rPr>
                      <w:szCs w:val="21"/>
                    </w:rPr>
                  </w:pPr>
                  <w:r w:rsidRPr="005D11E1">
                    <w:rPr>
                      <w:rFonts w:hint="eastAsia"/>
                      <w:szCs w:val="21"/>
                    </w:rPr>
                    <w:t>1</w:t>
                  </w:r>
                  <w:r w:rsidRPr="005D11E1">
                    <w:rPr>
                      <w:rFonts w:hint="eastAsia"/>
                      <w:szCs w:val="21"/>
                    </w:rPr>
                    <w:t>为各位员工购置意外险</w:t>
                  </w:r>
                </w:p>
                <w:p w:rsidR="005D11E1" w:rsidRPr="005D11E1" w:rsidRDefault="005D11E1" w:rsidP="005D11E1">
                  <w:pPr>
                    <w:rPr>
                      <w:szCs w:val="21"/>
                    </w:rPr>
                  </w:pPr>
                  <w:r w:rsidRPr="005D11E1">
                    <w:rPr>
                      <w:rFonts w:hint="eastAsia"/>
                      <w:szCs w:val="21"/>
                    </w:rPr>
                    <w:t>2</w:t>
                  </w:r>
                  <w:r w:rsidRPr="005D11E1">
                    <w:rPr>
                      <w:rFonts w:hint="eastAsia"/>
                      <w:szCs w:val="21"/>
                    </w:rPr>
                    <w:t>从外部的事故案例中汲取教训，并对内部员工进行对应的警示教育。</w:t>
                  </w:r>
                </w:p>
                <w:p w:rsidR="005D11E1" w:rsidRPr="005D11E1" w:rsidRDefault="005D11E1" w:rsidP="005D11E1">
                  <w:pPr>
                    <w:rPr>
                      <w:szCs w:val="21"/>
                    </w:rPr>
                  </w:pPr>
                  <w:r w:rsidRPr="005D11E1">
                    <w:rPr>
                      <w:rFonts w:hint="eastAsia"/>
                      <w:szCs w:val="21"/>
                    </w:rPr>
                    <w:t>3</w:t>
                  </w:r>
                  <w:r w:rsidRPr="005D11E1">
                    <w:rPr>
                      <w:rFonts w:hint="eastAsia"/>
                      <w:szCs w:val="21"/>
                    </w:rPr>
                    <w:t>、预计费用根基保险要求</w:t>
                  </w:r>
                </w:p>
              </w:tc>
              <w:tc>
                <w:tcPr>
                  <w:tcW w:w="1117" w:type="dxa"/>
                </w:tcPr>
                <w:p w:rsidR="005D11E1" w:rsidRPr="005D11E1" w:rsidRDefault="005D11E1" w:rsidP="005D11E1">
                  <w:pPr>
                    <w:rPr>
                      <w:szCs w:val="21"/>
                    </w:rPr>
                  </w:pPr>
                  <w:r w:rsidRPr="005D11E1">
                    <w:rPr>
                      <w:rFonts w:hint="eastAsia"/>
                      <w:szCs w:val="21"/>
                    </w:rPr>
                    <w:t>长期</w:t>
                  </w:r>
                </w:p>
              </w:tc>
              <w:tc>
                <w:tcPr>
                  <w:tcW w:w="899" w:type="dxa"/>
                </w:tcPr>
                <w:p w:rsidR="005D11E1" w:rsidRPr="005D11E1" w:rsidRDefault="005D11E1" w:rsidP="005D11E1">
                  <w:pPr>
                    <w:rPr>
                      <w:szCs w:val="21"/>
                    </w:rPr>
                  </w:pPr>
                  <w:r w:rsidRPr="005D11E1">
                    <w:rPr>
                      <w:rFonts w:hint="eastAsia"/>
                      <w:szCs w:val="21"/>
                    </w:rPr>
                    <w:t>行政部</w:t>
                  </w:r>
                </w:p>
              </w:tc>
              <w:tc>
                <w:tcPr>
                  <w:tcW w:w="684" w:type="dxa"/>
                </w:tcPr>
                <w:p w:rsidR="005D11E1" w:rsidRPr="005D11E1" w:rsidRDefault="005D11E1" w:rsidP="005D11E1">
                  <w:pPr>
                    <w:rPr>
                      <w:szCs w:val="21"/>
                    </w:rPr>
                  </w:pPr>
                  <w:r w:rsidRPr="005D11E1">
                    <w:rPr>
                      <w:rFonts w:hint="eastAsia"/>
                      <w:szCs w:val="21"/>
                    </w:rPr>
                    <w:t>姜帆</w:t>
                  </w:r>
                </w:p>
              </w:tc>
            </w:tr>
          </w:tbl>
          <w:p w:rsidR="005D11E1" w:rsidRDefault="005D11E1" w:rsidP="008A7C7E">
            <w:pPr>
              <w:spacing w:line="360" w:lineRule="auto"/>
              <w:ind w:firstLineChars="200" w:firstLine="480"/>
              <w:rPr>
                <w:rFonts w:eastAsiaTheme="minorEastAsia" w:hAnsiTheme="minorEastAsia"/>
                <w:sz w:val="24"/>
                <w:szCs w:val="24"/>
              </w:rPr>
            </w:pPr>
          </w:p>
          <w:p w:rsidR="004D55E7" w:rsidRPr="00DA5D0B" w:rsidRDefault="004D55E7" w:rsidP="008A7C7E">
            <w:pPr>
              <w:spacing w:line="360" w:lineRule="auto"/>
              <w:ind w:firstLineChars="200" w:firstLine="480"/>
              <w:rPr>
                <w:rFonts w:eastAsiaTheme="minorEastAsia"/>
                <w:sz w:val="24"/>
                <w:szCs w:val="24"/>
              </w:rPr>
            </w:pPr>
            <w:r w:rsidRPr="00DA5D0B">
              <w:rPr>
                <w:rFonts w:eastAsiaTheme="minorEastAsia" w:hAnsiTheme="minorEastAsia"/>
                <w:sz w:val="24"/>
                <w:szCs w:val="24"/>
              </w:rPr>
              <w:t>管理方案由责任部门组织实施，目前在实施中，部分已完成。</w:t>
            </w:r>
          </w:p>
        </w:tc>
        <w:tc>
          <w:tcPr>
            <w:tcW w:w="1585" w:type="dxa"/>
          </w:tcPr>
          <w:p w:rsidR="004D55E7" w:rsidRPr="00DA5D0B" w:rsidRDefault="004D55E7" w:rsidP="008A7C7E">
            <w:pPr>
              <w:spacing w:line="360" w:lineRule="auto"/>
              <w:rPr>
                <w:rFonts w:eastAsiaTheme="minorEastAsia"/>
                <w:sz w:val="24"/>
                <w:szCs w:val="24"/>
              </w:rPr>
            </w:pPr>
          </w:p>
        </w:tc>
      </w:tr>
      <w:tr w:rsidR="00F44D4E" w:rsidRPr="00DA5D0B" w:rsidTr="00EC6620">
        <w:trPr>
          <w:trHeight w:val="516"/>
        </w:trPr>
        <w:tc>
          <w:tcPr>
            <w:tcW w:w="1242" w:type="dxa"/>
            <w:vAlign w:val="center"/>
          </w:tcPr>
          <w:p w:rsidR="004D55E7" w:rsidRPr="00DA5D0B" w:rsidRDefault="004D55E7" w:rsidP="008A7C7E">
            <w:pPr>
              <w:spacing w:line="360" w:lineRule="auto"/>
              <w:rPr>
                <w:rFonts w:eastAsiaTheme="minorEastAsia"/>
                <w:sz w:val="24"/>
                <w:szCs w:val="24"/>
              </w:rPr>
            </w:pPr>
            <w:r w:rsidRPr="00DA5D0B">
              <w:rPr>
                <w:rFonts w:eastAsiaTheme="minorEastAsia" w:hAnsiTheme="minorEastAsia"/>
                <w:sz w:val="24"/>
                <w:szCs w:val="24"/>
              </w:rPr>
              <w:lastRenderedPageBreak/>
              <w:t>组织知识</w:t>
            </w:r>
          </w:p>
        </w:tc>
        <w:tc>
          <w:tcPr>
            <w:tcW w:w="1276" w:type="dxa"/>
          </w:tcPr>
          <w:p w:rsidR="004D55E7" w:rsidRPr="00DA5D0B" w:rsidRDefault="004D55E7" w:rsidP="008A7C7E">
            <w:pPr>
              <w:spacing w:line="360" w:lineRule="auto"/>
              <w:rPr>
                <w:rFonts w:eastAsiaTheme="minorEastAsia"/>
                <w:sz w:val="24"/>
                <w:szCs w:val="24"/>
              </w:rPr>
            </w:pPr>
            <w:r w:rsidRPr="00DA5D0B">
              <w:rPr>
                <w:rFonts w:eastAsiaTheme="minorEastAsia"/>
                <w:sz w:val="24"/>
                <w:szCs w:val="24"/>
              </w:rPr>
              <w:t xml:space="preserve">Q7.1.6 </w:t>
            </w:r>
          </w:p>
        </w:tc>
        <w:tc>
          <w:tcPr>
            <w:tcW w:w="10606" w:type="dxa"/>
          </w:tcPr>
          <w:p w:rsidR="004D55E7" w:rsidRPr="00DA5D0B" w:rsidRDefault="004D55E7" w:rsidP="008A7C7E">
            <w:pPr>
              <w:tabs>
                <w:tab w:val="left" w:pos="6597"/>
              </w:tabs>
              <w:spacing w:line="360" w:lineRule="auto"/>
              <w:ind w:firstLineChars="200" w:firstLine="480"/>
              <w:rPr>
                <w:rFonts w:eastAsiaTheme="minorEastAsia"/>
                <w:sz w:val="24"/>
                <w:szCs w:val="24"/>
              </w:rPr>
            </w:pPr>
            <w:r w:rsidRPr="00DA5D0B">
              <w:rPr>
                <w:rFonts w:eastAsiaTheme="minorEastAsia" w:hAnsiTheme="minorEastAsia"/>
                <w:sz w:val="24"/>
                <w:szCs w:val="24"/>
              </w:rPr>
              <w:t>企业确定运行过程所需要的知识，包括内部知识、外部知识。</w:t>
            </w:r>
          </w:p>
          <w:p w:rsidR="004D55E7" w:rsidRPr="00DA5D0B" w:rsidRDefault="004D55E7" w:rsidP="00147EDB">
            <w:pPr>
              <w:autoSpaceDE w:val="0"/>
              <w:autoSpaceDN w:val="0"/>
              <w:spacing w:line="360" w:lineRule="auto"/>
              <w:ind w:firstLineChars="200" w:firstLine="480"/>
              <w:rPr>
                <w:rFonts w:eastAsiaTheme="minorEastAsia"/>
                <w:sz w:val="24"/>
                <w:szCs w:val="24"/>
              </w:rPr>
            </w:pPr>
            <w:r w:rsidRPr="00DA5D0B">
              <w:rPr>
                <w:rFonts w:eastAsiaTheme="minorEastAsia" w:hAnsiTheme="minorEastAsia"/>
                <w:sz w:val="24"/>
                <w:szCs w:val="24"/>
              </w:rPr>
              <w:t>经组织识别，组织内外部知识包括：外部知识、专业知识、管理经验、教训</w:t>
            </w:r>
            <w:r w:rsidR="00147EDB" w:rsidRPr="00DA5D0B">
              <w:rPr>
                <w:rFonts w:eastAsiaTheme="minorEastAsia" w:hAnsiTheme="minorEastAsia"/>
                <w:sz w:val="24"/>
                <w:szCs w:val="24"/>
              </w:rPr>
              <w:t>等</w:t>
            </w:r>
            <w:r w:rsidRPr="00DA5D0B">
              <w:rPr>
                <w:rFonts w:eastAsiaTheme="minorEastAsia" w:hAnsiTheme="minorEastAsia"/>
                <w:sz w:val="24"/>
                <w:szCs w:val="24"/>
              </w:rPr>
              <w:t>。</w:t>
            </w:r>
          </w:p>
          <w:p w:rsidR="004D55E7" w:rsidRPr="00DA5D0B" w:rsidRDefault="004D55E7" w:rsidP="008A7C7E">
            <w:pPr>
              <w:autoSpaceDE w:val="0"/>
              <w:autoSpaceDN w:val="0"/>
              <w:spacing w:line="360" w:lineRule="auto"/>
              <w:ind w:firstLineChars="200" w:firstLine="480"/>
              <w:rPr>
                <w:rFonts w:eastAsiaTheme="minorEastAsia"/>
                <w:sz w:val="24"/>
                <w:szCs w:val="24"/>
              </w:rPr>
            </w:pPr>
            <w:r w:rsidRPr="00DA5D0B">
              <w:rPr>
                <w:rFonts w:eastAsiaTheme="minorEastAsia" w:hAnsiTheme="minorEastAsia"/>
                <w:sz w:val="24"/>
                <w:szCs w:val="24"/>
              </w:rPr>
              <w:t>现场看到组织各部门层次基本有相应的管理制度、岗位职责、工作要求等组织内部知识。此外还通过文件发放、会议传达、专题培训等方式进行内部知识的获得、交流和更新等。</w:t>
            </w:r>
          </w:p>
          <w:p w:rsidR="004D55E7" w:rsidRPr="00DA5D0B" w:rsidRDefault="004D55E7" w:rsidP="008A7C7E">
            <w:pPr>
              <w:tabs>
                <w:tab w:val="left" w:pos="6597"/>
              </w:tabs>
              <w:spacing w:line="360" w:lineRule="auto"/>
              <w:rPr>
                <w:rFonts w:eastAsiaTheme="minorEastAsia"/>
                <w:sz w:val="24"/>
                <w:szCs w:val="24"/>
              </w:rPr>
            </w:pPr>
            <w:r w:rsidRPr="00DA5D0B">
              <w:rPr>
                <w:rFonts w:eastAsiaTheme="minorEastAsia" w:hAnsiTheme="minorEastAsia"/>
                <w:sz w:val="24"/>
                <w:szCs w:val="24"/>
              </w:rPr>
              <w:t>企业知识在部门管理基本符合标准要求。</w:t>
            </w:r>
          </w:p>
        </w:tc>
        <w:tc>
          <w:tcPr>
            <w:tcW w:w="1585" w:type="dxa"/>
          </w:tcPr>
          <w:p w:rsidR="004D55E7" w:rsidRPr="00DA5D0B" w:rsidRDefault="004D55E7" w:rsidP="008A7C7E">
            <w:pPr>
              <w:spacing w:line="360" w:lineRule="auto"/>
              <w:rPr>
                <w:rFonts w:eastAsiaTheme="minorEastAsia"/>
                <w:sz w:val="24"/>
                <w:szCs w:val="24"/>
              </w:rPr>
            </w:pPr>
          </w:p>
        </w:tc>
      </w:tr>
      <w:tr w:rsidR="00F44D4E" w:rsidRPr="00DA5D0B" w:rsidTr="00EC6620">
        <w:trPr>
          <w:trHeight w:val="516"/>
        </w:trPr>
        <w:tc>
          <w:tcPr>
            <w:tcW w:w="1242" w:type="dxa"/>
            <w:vAlign w:val="center"/>
          </w:tcPr>
          <w:p w:rsidR="004D55E7" w:rsidRPr="00DA5D0B" w:rsidRDefault="004D55E7" w:rsidP="008A7C7E">
            <w:pPr>
              <w:spacing w:line="360" w:lineRule="auto"/>
              <w:rPr>
                <w:rFonts w:eastAsiaTheme="minorEastAsia"/>
                <w:sz w:val="24"/>
                <w:szCs w:val="24"/>
              </w:rPr>
            </w:pPr>
            <w:r w:rsidRPr="00DA5D0B">
              <w:rPr>
                <w:rFonts w:eastAsiaTheme="minorEastAsia" w:hAnsiTheme="minorEastAsia"/>
                <w:sz w:val="24"/>
                <w:szCs w:val="24"/>
              </w:rPr>
              <w:t>人力资源、能力、意识</w:t>
            </w:r>
          </w:p>
        </w:tc>
        <w:tc>
          <w:tcPr>
            <w:tcW w:w="1276" w:type="dxa"/>
          </w:tcPr>
          <w:p w:rsidR="004D55E7" w:rsidRPr="00DA5D0B" w:rsidRDefault="004D55E7" w:rsidP="008A7C7E">
            <w:pPr>
              <w:spacing w:line="360" w:lineRule="auto"/>
              <w:rPr>
                <w:rFonts w:eastAsiaTheme="minorEastAsia"/>
                <w:sz w:val="24"/>
                <w:szCs w:val="24"/>
              </w:rPr>
            </w:pPr>
            <w:r w:rsidRPr="00DA5D0B">
              <w:rPr>
                <w:rFonts w:eastAsiaTheme="minorEastAsia"/>
                <w:sz w:val="24"/>
                <w:szCs w:val="24"/>
              </w:rPr>
              <w:t>Q7.1.2</w:t>
            </w:r>
            <w:r w:rsidRPr="00DA5D0B">
              <w:rPr>
                <w:rFonts w:eastAsiaTheme="minorEastAsia" w:hAnsiTheme="minorEastAsia"/>
                <w:sz w:val="24"/>
                <w:szCs w:val="24"/>
              </w:rPr>
              <w:t>、</w:t>
            </w:r>
            <w:r w:rsidR="006563DF">
              <w:rPr>
                <w:rFonts w:eastAsiaTheme="minorEastAsia"/>
                <w:sz w:val="24"/>
                <w:szCs w:val="24"/>
              </w:rPr>
              <w:t>QE</w:t>
            </w:r>
            <w:r w:rsidRPr="00DA5D0B">
              <w:rPr>
                <w:rFonts w:eastAsiaTheme="minorEastAsia"/>
                <w:sz w:val="24"/>
                <w:szCs w:val="24"/>
              </w:rPr>
              <w:t>7.2</w:t>
            </w:r>
            <w:r w:rsidRPr="00DA5D0B">
              <w:rPr>
                <w:rFonts w:eastAsiaTheme="minorEastAsia" w:hAnsiTheme="minorEastAsia"/>
                <w:sz w:val="24"/>
                <w:szCs w:val="24"/>
              </w:rPr>
              <w:t>、</w:t>
            </w:r>
            <w:r w:rsidRPr="00DA5D0B">
              <w:rPr>
                <w:rFonts w:eastAsiaTheme="minorEastAsia"/>
                <w:sz w:val="24"/>
                <w:szCs w:val="24"/>
              </w:rPr>
              <w:t>7.3</w:t>
            </w:r>
          </w:p>
        </w:tc>
        <w:tc>
          <w:tcPr>
            <w:tcW w:w="10606" w:type="dxa"/>
          </w:tcPr>
          <w:p w:rsidR="004D55E7" w:rsidRPr="00DA5D0B" w:rsidRDefault="004D55E7" w:rsidP="008A7C7E">
            <w:pPr>
              <w:spacing w:line="360" w:lineRule="auto"/>
              <w:ind w:firstLine="420"/>
              <w:rPr>
                <w:rFonts w:eastAsiaTheme="minorEastAsia"/>
                <w:sz w:val="24"/>
                <w:szCs w:val="24"/>
              </w:rPr>
            </w:pPr>
            <w:r w:rsidRPr="00DA5D0B">
              <w:rPr>
                <w:rFonts w:eastAsiaTheme="minorEastAsia" w:hAnsiTheme="minorEastAsia"/>
                <w:sz w:val="24"/>
                <w:szCs w:val="24"/>
              </w:rPr>
              <w:t>编制执行《人力资源控制程序</w:t>
            </w:r>
            <w:r w:rsidR="005D11E1" w:rsidRPr="005D11E1">
              <w:rPr>
                <w:rFonts w:eastAsiaTheme="minorEastAsia"/>
                <w:sz w:val="24"/>
                <w:szCs w:val="24"/>
              </w:rPr>
              <w:t>MTSY-CX03-2019</w:t>
            </w:r>
            <w:r w:rsidRPr="00DA5D0B">
              <w:rPr>
                <w:rFonts w:eastAsiaTheme="minorEastAsia" w:hAnsiTheme="minorEastAsia"/>
                <w:sz w:val="24"/>
                <w:szCs w:val="24"/>
              </w:rPr>
              <w:t>》</w:t>
            </w:r>
            <w:r w:rsidR="00520F6D" w:rsidRPr="00DA5D0B">
              <w:rPr>
                <w:rFonts w:eastAsiaTheme="minorEastAsia" w:hAnsiTheme="minorEastAsia"/>
                <w:sz w:val="24"/>
                <w:szCs w:val="24"/>
              </w:rPr>
              <w:t>、《</w:t>
            </w:r>
            <w:r w:rsidR="005D11E1">
              <w:rPr>
                <w:rFonts w:eastAsiaTheme="minorEastAsia" w:hAnsiTheme="minorEastAsia"/>
                <w:sz w:val="24"/>
                <w:szCs w:val="24"/>
              </w:rPr>
              <w:t>岗位任职要求</w:t>
            </w:r>
            <w:r w:rsidR="005D11E1">
              <w:rPr>
                <w:rFonts w:eastAsiaTheme="minorEastAsia"/>
                <w:sz w:val="24"/>
                <w:szCs w:val="24"/>
              </w:rPr>
              <w:t>》</w:t>
            </w:r>
            <w:r w:rsidRPr="00DA5D0B">
              <w:rPr>
                <w:rFonts w:eastAsiaTheme="minorEastAsia" w:hAnsiTheme="minorEastAsia"/>
                <w:sz w:val="24"/>
                <w:szCs w:val="24"/>
              </w:rPr>
              <w:t>，规定了人力资源配备、培训计划与实施，考核与认可等予以规定。</w:t>
            </w:r>
          </w:p>
          <w:p w:rsidR="003B4DB8" w:rsidRPr="00DA5D0B" w:rsidRDefault="000D5347" w:rsidP="008A7C7E">
            <w:pPr>
              <w:spacing w:line="360" w:lineRule="auto"/>
              <w:ind w:firstLineChars="200" w:firstLine="480"/>
              <w:rPr>
                <w:rFonts w:eastAsiaTheme="minorEastAsia"/>
                <w:sz w:val="24"/>
                <w:szCs w:val="24"/>
              </w:rPr>
            </w:pPr>
            <w:r>
              <w:rPr>
                <w:rFonts w:eastAsiaTheme="minorEastAsia" w:hAnsiTheme="minorEastAsia"/>
                <w:sz w:val="24"/>
                <w:szCs w:val="24"/>
              </w:rPr>
              <w:t>企业配置了适宜的人员：如管理人员</w:t>
            </w:r>
            <w:r w:rsidR="004D7A97" w:rsidRPr="00DA5D0B">
              <w:rPr>
                <w:rFonts w:eastAsiaTheme="minorEastAsia" w:hAnsiTheme="minorEastAsia"/>
                <w:sz w:val="24"/>
                <w:szCs w:val="24"/>
              </w:rPr>
              <w:t>、</w:t>
            </w:r>
            <w:r w:rsidR="004D55E7" w:rsidRPr="00DA5D0B">
              <w:rPr>
                <w:rFonts w:eastAsiaTheme="minorEastAsia" w:hAnsiTheme="minorEastAsia"/>
                <w:sz w:val="24"/>
                <w:szCs w:val="24"/>
              </w:rPr>
              <w:t>销售人员、</w:t>
            </w:r>
            <w:r w:rsidR="005D11E1">
              <w:rPr>
                <w:rFonts w:eastAsiaTheme="minorEastAsia" w:hAnsiTheme="minorEastAsia"/>
                <w:sz w:val="24"/>
                <w:szCs w:val="24"/>
              </w:rPr>
              <w:t>采购</w:t>
            </w:r>
            <w:r w:rsidR="004D55E7" w:rsidRPr="00DA5D0B">
              <w:rPr>
                <w:rFonts w:eastAsiaTheme="minorEastAsia" w:hAnsiTheme="minorEastAsia"/>
                <w:sz w:val="24"/>
                <w:szCs w:val="24"/>
              </w:rPr>
              <w:t>人员</w:t>
            </w:r>
            <w:r w:rsidR="005D11E1">
              <w:rPr>
                <w:rFonts w:eastAsiaTheme="minorEastAsia" w:hAnsiTheme="minorEastAsia"/>
                <w:sz w:val="24"/>
                <w:szCs w:val="24"/>
              </w:rPr>
              <w:t>、库管人员</w:t>
            </w:r>
            <w:r w:rsidR="004D55E7" w:rsidRPr="00DA5D0B">
              <w:rPr>
                <w:rFonts w:eastAsiaTheme="minorEastAsia" w:hAnsiTheme="minorEastAsia"/>
                <w:sz w:val="24"/>
                <w:szCs w:val="24"/>
              </w:rPr>
              <w:t>等；人员配置基本满足日常管理体系运行要求。</w:t>
            </w:r>
          </w:p>
          <w:p w:rsidR="004D55E7" w:rsidRPr="00DA5D0B" w:rsidRDefault="00F52928" w:rsidP="008A7C7E">
            <w:pPr>
              <w:spacing w:line="360" w:lineRule="auto"/>
              <w:ind w:firstLine="420"/>
              <w:rPr>
                <w:rFonts w:eastAsiaTheme="minorEastAsia"/>
                <w:sz w:val="24"/>
                <w:szCs w:val="24"/>
              </w:rPr>
            </w:pPr>
            <w:r w:rsidRPr="00DA5D0B">
              <w:rPr>
                <w:rFonts w:eastAsiaTheme="minorEastAsia" w:hAnsiTheme="minorEastAsia"/>
                <w:sz w:val="24"/>
                <w:szCs w:val="24"/>
              </w:rPr>
              <w:t>行政部</w:t>
            </w:r>
            <w:r w:rsidR="004D55E7" w:rsidRPr="00DA5D0B">
              <w:rPr>
                <w:rFonts w:eastAsiaTheme="minorEastAsia" w:hAnsiTheme="minorEastAsia"/>
                <w:sz w:val="24"/>
                <w:szCs w:val="24"/>
              </w:rPr>
              <w:t>对各岗位人员进行能力考核，根据结果采取措施，通常是采取培训方式。</w:t>
            </w:r>
          </w:p>
          <w:p w:rsidR="004D55E7" w:rsidRPr="000D5347" w:rsidRDefault="004D55E7" w:rsidP="008A7C7E">
            <w:pPr>
              <w:spacing w:line="360" w:lineRule="auto"/>
              <w:ind w:firstLine="420"/>
              <w:rPr>
                <w:rFonts w:eastAsiaTheme="minorEastAsia" w:hAnsiTheme="minorEastAsia"/>
                <w:sz w:val="24"/>
                <w:szCs w:val="24"/>
              </w:rPr>
            </w:pPr>
            <w:r w:rsidRPr="00DA5D0B">
              <w:rPr>
                <w:rFonts w:eastAsiaTheme="minorEastAsia" w:hAnsiTheme="minorEastAsia"/>
                <w:sz w:val="24"/>
                <w:szCs w:val="24"/>
              </w:rPr>
              <w:t>查到</w:t>
            </w:r>
            <w:r w:rsidR="00F46C3F" w:rsidRPr="00DA5D0B">
              <w:rPr>
                <w:rFonts w:eastAsiaTheme="minorEastAsia"/>
                <w:sz w:val="24"/>
                <w:szCs w:val="24"/>
              </w:rPr>
              <w:t>“</w:t>
            </w:r>
            <w:r w:rsidR="00692812" w:rsidRPr="00DA5D0B">
              <w:rPr>
                <w:rFonts w:eastAsiaTheme="minorEastAsia"/>
                <w:sz w:val="24"/>
                <w:szCs w:val="24"/>
              </w:rPr>
              <w:t>2019</w:t>
            </w:r>
            <w:r w:rsidR="0055378A">
              <w:rPr>
                <w:rFonts w:eastAsiaTheme="minorEastAsia"/>
                <w:sz w:val="24"/>
                <w:szCs w:val="24"/>
              </w:rPr>
              <w:t>-</w:t>
            </w:r>
            <w:r w:rsidR="0055378A">
              <w:rPr>
                <w:rFonts w:eastAsiaTheme="minorEastAsia" w:hint="eastAsia"/>
                <w:sz w:val="24"/>
                <w:szCs w:val="24"/>
              </w:rPr>
              <w:t>2020</w:t>
            </w:r>
            <w:r w:rsidR="00692812" w:rsidRPr="00DA5D0B">
              <w:rPr>
                <w:rFonts w:eastAsiaTheme="minorEastAsia" w:hAnsiTheme="minorEastAsia"/>
                <w:sz w:val="24"/>
                <w:szCs w:val="24"/>
              </w:rPr>
              <w:t>年度</w:t>
            </w:r>
            <w:r w:rsidRPr="00DA5D0B">
              <w:rPr>
                <w:rFonts w:eastAsiaTheme="minorEastAsia" w:hAnsiTheme="minorEastAsia"/>
                <w:sz w:val="24"/>
                <w:szCs w:val="24"/>
              </w:rPr>
              <w:t>培训计划</w:t>
            </w:r>
            <w:r w:rsidR="00F46C3F" w:rsidRPr="00DA5D0B">
              <w:rPr>
                <w:rFonts w:eastAsiaTheme="minorEastAsia"/>
                <w:sz w:val="24"/>
                <w:szCs w:val="24"/>
              </w:rPr>
              <w:t>”</w:t>
            </w:r>
            <w:r w:rsidRPr="00DA5D0B">
              <w:rPr>
                <w:rFonts w:eastAsiaTheme="minorEastAsia" w:hAnsiTheme="minorEastAsia"/>
                <w:sz w:val="24"/>
                <w:szCs w:val="24"/>
              </w:rPr>
              <w:t>，</w:t>
            </w:r>
            <w:r w:rsidR="00520F6D" w:rsidRPr="00DA5D0B">
              <w:rPr>
                <w:rFonts w:eastAsiaTheme="minorEastAsia" w:hAnsiTheme="minorEastAsia"/>
                <w:sz w:val="24"/>
                <w:szCs w:val="24"/>
              </w:rPr>
              <w:t>编制</w:t>
            </w:r>
            <w:r w:rsidR="00520F6D" w:rsidRPr="00DA5D0B">
              <w:rPr>
                <w:rFonts w:eastAsiaTheme="minorEastAsia"/>
                <w:sz w:val="24"/>
                <w:szCs w:val="24"/>
              </w:rPr>
              <w:t xml:space="preserve">: </w:t>
            </w:r>
            <w:r w:rsidR="00520F6D" w:rsidRPr="00DA5D0B">
              <w:rPr>
                <w:rFonts w:eastAsiaTheme="minorEastAsia" w:hAnsiTheme="minorEastAsia"/>
                <w:sz w:val="24"/>
                <w:szCs w:val="24"/>
              </w:rPr>
              <w:t>行政部</w:t>
            </w:r>
            <w:r w:rsidR="00520F6D" w:rsidRPr="00DA5D0B">
              <w:rPr>
                <w:rFonts w:eastAsiaTheme="minorEastAsia"/>
                <w:sz w:val="24"/>
                <w:szCs w:val="24"/>
              </w:rPr>
              <w:t xml:space="preserve"> </w:t>
            </w:r>
            <w:r w:rsidR="00520F6D" w:rsidRPr="00DA5D0B">
              <w:rPr>
                <w:rFonts w:eastAsiaTheme="minorEastAsia" w:hAnsiTheme="minorEastAsia"/>
                <w:sz w:val="24"/>
                <w:szCs w:val="24"/>
              </w:rPr>
              <w:t>、审核：</w:t>
            </w:r>
            <w:r w:rsidR="0055378A" w:rsidRPr="0055378A">
              <w:rPr>
                <w:rFonts w:eastAsiaTheme="minorEastAsia" w:hAnsiTheme="minorEastAsia" w:hint="eastAsia"/>
                <w:sz w:val="24"/>
                <w:szCs w:val="24"/>
              </w:rPr>
              <w:t>胡琴琴</w:t>
            </w:r>
            <w:r w:rsidR="00520F6D" w:rsidRPr="00DA5D0B">
              <w:rPr>
                <w:rFonts w:eastAsiaTheme="minorEastAsia" w:hAnsiTheme="minorEastAsia"/>
                <w:sz w:val="24"/>
                <w:szCs w:val="24"/>
              </w:rPr>
              <w:t>、批准</w:t>
            </w:r>
            <w:r w:rsidR="00520F6D" w:rsidRPr="00DA5D0B">
              <w:rPr>
                <w:rFonts w:eastAsiaTheme="minorEastAsia"/>
                <w:sz w:val="24"/>
                <w:szCs w:val="24"/>
              </w:rPr>
              <w:t xml:space="preserve">: </w:t>
            </w:r>
            <w:r w:rsidR="0055378A" w:rsidRPr="0055378A">
              <w:rPr>
                <w:rFonts w:eastAsiaTheme="minorEastAsia" w:hAnsiTheme="minorEastAsia" w:hint="eastAsia"/>
                <w:sz w:val="24"/>
                <w:szCs w:val="24"/>
              </w:rPr>
              <w:t>龚俊</w:t>
            </w:r>
            <w:r w:rsidR="00520F6D" w:rsidRPr="00DA5D0B">
              <w:rPr>
                <w:rFonts w:eastAsiaTheme="minorEastAsia" w:hAnsiTheme="minorEastAsia"/>
                <w:sz w:val="24"/>
                <w:szCs w:val="24"/>
              </w:rPr>
              <w:t>，日期</w:t>
            </w:r>
            <w:r w:rsidR="00520F6D" w:rsidRPr="00DA5D0B">
              <w:rPr>
                <w:rFonts w:eastAsiaTheme="minorEastAsia"/>
                <w:sz w:val="24"/>
                <w:szCs w:val="24"/>
              </w:rPr>
              <w:t>:2019</w:t>
            </w:r>
            <w:r w:rsidR="00520F6D" w:rsidRPr="00DA5D0B">
              <w:rPr>
                <w:rFonts w:eastAsiaTheme="minorEastAsia" w:hAnsiTheme="minorEastAsia"/>
                <w:sz w:val="24"/>
                <w:szCs w:val="24"/>
              </w:rPr>
              <w:t>年</w:t>
            </w:r>
            <w:r w:rsidR="0055378A">
              <w:rPr>
                <w:rFonts w:eastAsiaTheme="minorEastAsia" w:hAnsiTheme="minorEastAsia" w:hint="eastAsia"/>
                <w:sz w:val="24"/>
                <w:szCs w:val="24"/>
              </w:rPr>
              <w:t>8</w:t>
            </w:r>
            <w:r w:rsidR="00520F6D" w:rsidRPr="00DA5D0B">
              <w:rPr>
                <w:rFonts w:eastAsiaTheme="minorEastAsia" w:hAnsiTheme="minorEastAsia"/>
                <w:sz w:val="24"/>
                <w:szCs w:val="24"/>
              </w:rPr>
              <w:t>月</w:t>
            </w:r>
            <w:r w:rsidR="0055378A">
              <w:rPr>
                <w:rFonts w:eastAsiaTheme="minorEastAsia" w:hint="eastAsia"/>
                <w:sz w:val="24"/>
                <w:szCs w:val="24"/>
              </w:rPr>
              <w:t>1</w:t>
            </w:r>
            <w:r w:rsidR="0055378A" w:rsidRPr="000D5347">
              <w:rPr>
                <w:rFonts w:eastAsiaTheme="minorEastAsia" w:hAnsiTheme="minorEastAsia" w:hint="eastAsia"/>
                <w:sz w:val="24"/>
                <w:szCs w:val="24"/>
              </w:rPr>
              <w:t>0</w:t>
            </w:r>
            <w:r w:rsidR="00F8598C" w:rsidRPr="00DA5D0B">
              <w:rPr>
                <w:rFonts w:eastAsiaTheme="minorEastAsia" w:hAnsiTheme="minorEastAsia"/>
                <w:sz w:val="24"/>
                <w:szCs w:val="24"/>
              </w:rPr>
              <w:t>日</w:t>
            </w:r>
            <w:r w:rsidR="00692812" w:rsidRPr="00DA5D0B">
              <w:rPr>
                <w:rFonts w:eastAsiaTheme="minorEastAsia" w:hAnsiTheme="minorEastAsia"/>
                <w:sz w:val="24"/>
                <w:szCs w:val="24"/>
              </w:rPr>
              <w:t>。培训内容涉及：标准、</w:t>
            </w:r>
            <w:r w:rsidRPr="00DA5D0B">
              <w:rPr>
                <w:rFonts w:eastAsiaTheme="minorEastAsia" w:hAnsiTheme="minorEastAsia"/>
                <w:sz w:val="24"/>
                <w:szCs w:val="24"/>
              </w:rPr>
              <w:t>体系文件、</w:t>
            </w:r>
            <w:r w:rsidR="00692812" w:rsidRPr="00DA5D0B">
              <w:rPr>
                <w:rFonts w:eastAsiaTheme="minorEastAsia" w:hAnsiTheme="minorEastAsia"/>
                <w:sz w:val="24"/>
                <w:szCs w:val="24"/>
              </w:rPr>
              <w:t>内审员、岗位技能</w:t>
            </w:r>
            <w:r w:rsidRPr="00DA5D0B">
              <w:rPr>
                <w:rFonts w:eastAsiaTheme="minorEastAsia" w:hAnsiTheme="minorEastAsia"/>
                <w:sz w:val="24"/>
                <w:szCs w:val="24"/>
              </w:rPr>
              <w:t>、</w:t>
            </w:r>
            <w:r w:rsidR="006A102C" w:rsidRPr="00DA5D0B">
              <w:rPr>
                <w:rFonts w:eastAsiaTheme="minorEastAsia" w:hAnsiTheme="minorEastAsia"/>
                <w:sz w:val="24"/>
                <w:szCs w:val="24"/>
              </w:rPr>
              <w:t>环境、安全管理目标及方案</w:t>
            </w:r>
            <w:r w:rsidRPr="00DA5D0B">
              <w:rPr>
                <w:rFonts w:eastAsiaTheme="minorEastAsia" w:hAnsiTheme="minorEastAsia"/>
                <w:sz w:val="24"/>
                <w:szCs w:val="24"/>
              </w:rPr>
              <w:t>、相关法规等。</w:t>
            </w:r>
          </w:p>
          <w:p w:rsidR="0055378A" w:rsidRDefault="004D55E7" w:rsidP="000D5347">
            <w:pPr>
              <w:spacing w:line="360" w:lineRule="auto"/>
              <w:ind w:firstLine="420"/>
              <w:rPr>
                <w:rFonts w:eastAsiaTheme="minorEastAsia" w:hAnsiTheme="minorEastAsia"/>
                <w:sz w:val="24"/>
                <w:szCs w:val="24"/>
              </w:rPr>
            </w:pPr>
            <w:r w:rsidRPr="00DA5D0B">
              <w:rPr>
                <w:rFonts w:eastAsiaTheme="minorEastAsia" w:hAnsiTheme="minorEastAsia"/>
                <w:sz w:val="24"/>
                <w:szCs w:val="24"/>
              </w:rPr>
              <w:lastRenderedPageBreak/>
              <w:t>查到：《培训记录</w:t>
            </w:r>
            <w:r w:rsidR="00552785" w:rsidRPr="00DA5D0B">
              <w:rPr>
                <w:rFonts w:eastAsiaTheme="minorEastAsia" w:hAnsiTheme="minorEastAsia"/>
                <w:sz w:val="24"/>
                <w:szCs w:val="24"/>
              </w:rPr>
              <w:t>及培训效果评价</w:t>
            </w:r>
            <w:r w:rsidRPr="00DA5D0B">
              <w:rPr>
                <w:rFonts w:eastAsiaTheme="minorEastAsia" w:hAnsiTheme="minorEastAsia"/>
                <w:sz w:val="24"/>
                <w:szCs w:val="24"/>
              </w:rPr>
              <w:t>表》，</w:t>
            </w:r>
          </w:p>
          <w:p w:rsidR="000D5347" w:rsidRPr="000D5347" w:rsidRDefault="0055378A" w:rsidP="000D5347">
            <w:pPr>
              <w:spacing w:line="360" w:lineRule="auto"/>
              <w:ind w:firstLine="420"/>
              <w:rPr>
                <w:rFonts w:eastAsiaTheme="minorEastAsia" w:hAnsiTheme="minorEastAsia"/>
                <w:sz w:val="24"/>
                <w:szCs w:val="24"/>
              </w:rPr>
            </w:pPr>
            <w:r>
              <w:rPr>
                <w:rFonts w:eastAsiaTheme="minorEastAsia" w:hAnsiTheme="minorEastAsia" w:hint="eastAsia"/>
                <w:sz w:val="24"/>
                <w:szCs w:val="24"/>
              </w:rPr>
              <w:t>1</w:t>
            </w:r>
            <w:r>
              <w:rPr>
                <w:rFonts w:eastAsiaTheme="minorEastAsia" w:hAnsiTheme="minorEastAsia" w:hint="eastAsia"/>
                <w:sz w:val="24"/>
                <w:szCs w:val="24"/>
              </w:rPr>
              <w:t>、</w:t>
            </w:r>
            <w:r w:rsidR="00234F56" w:rsidRPr="000D5347">
              <w:rPr>
                <w:rFonts w:eastAsiaTheme="minorEastAsia" w:hAnsiTheme="minorEastAsia"/>
                <w:sz w:val="24"/>
                <w:szCs w:val="24"/>
              </w:rPr>
              <w:t>2019.9.14</w:t>
            </w:r>
            <w:r w:rsidR="00681DFF" w:rsidRPr="000D5347">
              <w:rPr>
                <w:rFonts w:eastAsiaTheme="minorEastAsia" w:hAnsiTheme="minorEastAsia"/>
                <w:sz w:val="24"/>
                <w:szCs w:val="24"/>
              </w:rPr>
              <w:t>日</w:t>
            </w:r>
            <w:r w:rsidR="000D5347" w:rsidRPr="000D5347">
              <w:rPr>
                <w:rFonts w:eastAsiaTheme="minorEastAsia" w:hAnsiTheme="minorEastAsia" w:hint="eastAsia"/>
                <w:sz w:val="24"/>
                <w:szCs w:val="24"/>
              </w:rPr>
              <w:t>ISO45001</w:t>
            </w:r>
            <w:r w:rsidR="000D5347" w:rsidRPr="000D5347">
              <w:rPr>
                <w:rFonts w:eastAsiaTheme="minorEastAsia" w:hAnsiTheme="minorEastAsia" w:hint="eastAsia"/>
                <w:sz w:val="24"/>
                <w:szCs w:val="24"/>
              </w:rPr>
              <w:t>：</w:t>
            </w:r>
            <w:r w:rsidR="000D5347" w:rsidRPr="000D5347">
              <w:rPr>
                <w:rFonts w:eastAsiaTheme="minorEastAsia" w:hAnsiTheme="minorEastAsia" w:hint="eastAsia"/>
                <w:sz w:val="24"/>
                <w:szCs w:val="24"/>
              </w:rPr>
              <w:t>2018</w:t>
            </w:r>
            <w:r w:rsidR="000D5347" w:rsidRPr="000D5347">
              <w:rPr>
                <w:rFonts w:eastAsiaTheme="minorEastAsia" w:hAnsiTheme="minorEastAsia" w:hint="eastAsia"/>
                <w:sz w:val="24"/>
                <w:szCs w:val="24"/>
              </w:rPr>
              <w:t>标准知识、概念培训</w:t>
            </w:r>
            <w:r w:rsidR="000D5347">
              <w:rPr>
                <w:rFonts w:eastAsiaTheme="minorEastAsia" w:hAnsiTheme="minorEastAsia" w:hint="eastAsia"/>
                <w:sz w:val="24"/>
                <w:szCs w:val="24"/>
              </w:rPr>
              <w:t>，</w:t>
            </w:r>
            <w:r w:rsidR="000D5347" w:rsidRPr="000D5347">
              <w:rPr>
                <w:rFonts w:eastAsiaTheme="minorEastAsia" w:hAnsiTheme="minorEastAsia"/>
                <w:sz w:val="24"/>
                <w:szCs w:val="24"/>
              </w:rPr>
              <w:t>记录了培训内容摘要，通过现场提问答辩对培训效果予以考核评价，考核合格</w:t>
            </w:r>
            <w:r w:rsidR="000D5347">
              <w:rPr>
                <w:rFonts w:eastAsiaTheme="minorEastAsia" w:hAnsiTheme="minorEastAsia"/>
                <w:sz w:val="24"/>
                <w:szCs w:val="24"/>
              </w:rPr>
              <w:t>。</w:t>
            </w:r>
          </w:p>
          <w:p w:rsidR="004D55E7" w:rsidRPr="000D5347" w:rsidRDefault="000D5347" w:rsidP="000D5347">
            <w:pPr>
              <w:spacing w:line="360" w:lineRule="auto"/>
              <w:ind w:firstLine="420"/>
              <w:rPr>
                <w:rFonts w:eastAsiaTheme="minorEastAsia" w:hAnsiTheme="minorEastAsia"/>
                <w:sz w:val="24"/>
                <w:szCs w:val="24"/>
              </w:rPr>
            </w:pPr>
            <w:r w:rsidRPr="000D5347">
              <w:rPr>
                <w:rFonts w:eastAsiaTheme="minorEastAsia" w:hAnsiTheme="minorEastAsia" w:hint="eastAsia"/>
                <w:sz w:val="24"/>
                <w:szCs w:val="24"/>
              </w:rPr>
              <w:t>2</w:t>
            </w:r>
            <w:r w:rsidRPr="000D5347">
              <w:rPr>
                <w:rFonts w:eastAsiaTheme="minorEastAsia" w:hAnsiTheme="minorEastAsia" w:hint="eastAsia"/>
                <w:sz w:val="24"/>
                <w:szCs w:val="24"/>
              </w:rPr>
              <w:t>、</w:t>
            </w:r>
            <w:r w:rsidRPr="000D5347">
              <w:rPr>
                <w:rFonts w:eastAsiaTheme="minorEastAsia" w:hAnsiTheme="minorEastAsia"/>
                <w:sz w:val="24"/>
                <w:szCs w:val="24"/>
              </w:rPr>
              <w:t>2019.10.21</w:t>
            </w:r>
            <w:r>
              <w:rPr>
                <w:rFonts w:eastAsiaTheme="minorEastAsia" w:hAnsiTheme="minorEastAsia"/>
                <w:sz w:val="24"/>
                <w:szCs w:val="24"/>
              </w:rPr>
              <w:t>日</w:t>
            </w:r>
            <w:r w:rsidR="00234F56" w:rsidRPr="000D5347">
              <w:rPr>
                <w:rFonts w:eastAsiaTheme="minorEastAsia" w:hAnsiTheme="minorEastAsia"/>
                <w:sz w:val="24"/>
                <w:szCs w:val="24"/>
              </w:rPr>
              <w:t>管理手册培训</w:t>
            </w:r>
            <w:r w:rsidR="00681DFF" w:rsidRPr="000D5347">
              <w:rPr>
                <w:rFonts w:eastAsiaTheme="minorEastAsia" w:hAnsiTheme="minorEastAsia"/>
                <w:sz w:val="24"/>
                <w:szCs w:val="24"/>
              </w:rPr>
              <w:t>，</w:t>
            </w:r>
            <w:r w:rsidR="004D55E7" w:rsidRPr="000D5347">
              <w:rPr>
                <w:rFonts w:eastAsiaTheme="minorEastAsia" w:hAnsiTheme="minorEastAsia"/>
                <w:sz w:val="24"/>
                <w:szCs w:val="24"/>
              </w:rPr>
              <w:t>记录了培训内容摘要，通过现场提问答辩对培训效果予以考核评价，考核合格。</w:t>
            </w:r>
          </w:p>
          <w:p w:rsidR="009B4D68" w:rsidRPr="000D5347" w:rsidRDefault="000D5347" w:rsidP="000D5347">
            <w:pPr>
              <w:spacing w:line="360" w:lineRule="auto"/>
              <w:ind w:firstLine="420"/>
              <w:rPr>
                <w:rFonts w:eastAsiaTheme="minorEastAsia" w:hAnsiTheme="minorEastAsia"/>
                <w:sz w:val="24"/>
                <w:szCs w:val="24"/>
              </w:rPr>
            </w:pPr>
            <w:r w:rsidRPr="000D5347">
              <w:rPr>
                <w:rFonts w:eastAsiaTheme="minorEastAsia" w:hAnsiTheme="minorEastAsia" w:hint="eastAsia"/>
                <w:sz w:val="24"/>
                <w:szCs w:val="24"/>
              </w:rPr>
              <w:t>3</w:t>
            </w:r>
            <w:r w:rsidR="004D55E7" w:rsidRPr="000D5347">
              <w:rPr>
                <w:rFonts w:eastAsiaTheme="minorEastAsia" w:hAnsiTheme="minorEastAsia"/>
                <w:sz w:val="24"/>
                <w:szCs w:val="24"/>
              </w:rPr>
              <w:t>、</w:t>
            </w:r>
            <w:r w:rsidRPr="000D5347">
              <w:rPr>
                <w:rFonts w:eastAsiaTheme="minorEastAsia" w:hAnsiTheme="minorEastAsia"/>
                <w:sz w:val="24"/>
                <w:szCs w:val="24"/>
              </w:rPr>
              <w:t>2020.1.9</w:t>
            </w:r>
            <w:r w:rsidR="00245047" w:rsidRPr="000D5347">
              <w:rPr>
                <w:rFonts w:eastAsiaTheme="minorEastAsia" w:hAnsiTheme="minorEastAsia"/>
                <w:sz w:val="24"/>
                <w:szCs w:val="24"/>
              </w:rPr>
              <w:t>日</w:t>
            </w:r>
            <w:r w:rsidR="00234F56" w:rsidRPr="000D5347">
              <w:rPr>
                <w:rFonts w:eastAsiaTheme="minorEastAsia" w:hAnsiTheme="minorEastAsia"/>
                <w:sz w:val="24"/>
                <w:szCs w:val="24"/>
              </w:rPr>
              <w:t>环境、安全管理目标及方案</w:t>
            </w:r>
            <w:r w:rsidR="004D55E7" w:rsidRPr="000D5347">
              <w:rPr>
                <w:rFonts w:eastAsiaTheme="minorEastAsia" w:hAnsiTheme="minorEastAsia"/>
                <w:sz w:val="24"/>
                <w:szCs w:val="24"/>
              </w:rPr>
              <w:t>培训，培训方式授课，有培训内容摘要，经现场</w:t>
            </w:r>
            <w:r w:rsidR="00234F56" w:rsidRPr="000D5347">
              <w:rPr>
                <w:rFonts w:eastAsiaTheme="minorEastAsia" w:hAnsiTheme="minorEastAsia"/>
                <w:sz w:val="24"/>
                <w:szCs w:val="24"/>
              </w:rPr>
              <w:t>口头问答的方式进行了考核，</w:t>
            </w:r>
            <w:r w:rsidR="004D55E7" w:rsidRPr="000D5347">
              <w:rPr>
                <w:rFonts w:eastAsiaTheme="minorEastAsia" w:hAnsiTheme="minorEastAsia"/>
                <w:sz w:val="24"/>
                <w:szCs w:val="24"/>
              </w:rPr>
              <w:t>考核合格</w:t>
            </w:r>
            <w:r w:rsidR="006969F1" w:rsidRPr="000D5347">
              <w:rPr>
                <w:rFonts w:eastAsiaTheme="minorEastAsia" w:hAnsiTheme="minorEastAsia"/>
                <w:sz w:val="24"/>
                <w:szCs w:val="24"/>
              </w:rPr>
              <w:t>。</w:t>
            </w:r>
          </w:p>
          <w:p w:rsidR="00D071AB" w:rsidRPr="000D5347" w:rsidRDefault="000D5347" w:rsidP="000D5347">
            <w:pPr>
              <w:spacing w:line="360" w:lineRule="auto"/>
              <w:ind w:firstLine="420"/>
              <w:rPr>
                <w:rFonts w:eastAsiaTheme="minorEastAsia" w:hAnsiTheme="minorEastAsia"/>
                <w:sz w:val="24"/>
                <w:szCs w:val="24"/>
              </w:rPr>
            </w:pPr>
            <w:r w:rsidRPr="000D5347">
              <w:rPr>
                <w:rFonts w:eastAsiaTheme="minorEastAsia" w:hAnsiTheme="minorEastAsia" w:hint="eastAsia"/>
                <w:sz w:val="24"/>
                <w:szCs w:val="24"/>
              </w:rPr>
              <w:t>4</w:t>
            </w:r>
            <w:r w:rsidR="00D071AB" w:rsidRPr="000D5347">
              <w:rPr>
                <w:rFonts w:eastAsiaTheme="minorEastAsia" w:hAnsiTheme="minorEastAsia"/>
                <w:sz w:val="24"/>
                <w:szCs w:val="24"/>
              </w:rPr>
              <w:t>、</w:t>
            </w:r>
            <w:r w:rsidRPr="000D5347">
              <w:rPr>
                <w:rFonts w:eastAsiaTheme="minorEastAsia" w:hAnsiTheme="minorEastAsia"/>
                <w:sz w:val="24"/>
                <w:szCs w:val="24"/>
              </w:rPr>
              <w:t>2019.12.9</w:t>
            </w:r>
            <w:r w:rsidR="00D071AB" w:rsidRPr="000D5347">
              <w:rPr>
                <w:rFonts w:eastAsiaTheme="minorEastAsia" w:hAnsiTheme="minorEastAsia"/>
                <w:sz w:val="24"/>
                <w:szCs w:val="24"/>
              </w:rPr>
              <w:t>日</w:t>
            </w:r>
            <w:r>
              <w:rPr>
                <w:rFonts w:eastAsiaTheme="minorEastAsia" w:hAnsiTheme="minorEastAsia" w:hint="eastAsia"/>
                <w:sz w:val="24"/>
                <w:szCs w:val="24"/>
              </w:rPr>
              <w:t>地方法律法规的</w:t>
            </w:r>
            <w:r w:rsidR="00234F56" w:rsidRPr="000D5347">
              <w:rPr>
                <w:rFonts w:eastAsiaTheme="minorEastAsia" w:hAnsiTheme="minorEastAsia"/>
                <w:sz w:val="24"/>
                <w:szCs w:val="24"/>
              </w:rPr>
              <w:t>培训，培训方式授课，有培训内容摘要，经现场口头问答的方式进行了考核，考核合格</w:t>
            </w:r>
            <w:r w:rsidR="00D071AB" w:rsidRPr="000D5347">
              <w:rPr>
                <w:rFonts w:eastAsiaTheme="minorEastAsia" w:hAnsiTheme="minorEastAsia"/>
                <w:sz w:val="24"/>
                <w:szCs w:val="24"/>
              </w:rPr>
              <w:t>。</w:t>
            </w:r>
          </w:p>
          <w:p w:rsidR="004D55E7" w:rsidRPr="000D5347" w:rsidRDefault="004D55E7" w:rsidP="006969F1">
            <w:pPr>
              <w:spacing w:line="360" w:lineRule="auto"/>
              <w:ind w:firstLine="420"/>
              <w:rPr>
                <w:rFonts w:eastAsiaTheme="minorEastAsia" w:hAnsiTheme="minorEastAsia"/>
                <w:sz w:val="24"/>
                <w:szCs w:val="24"/>
              </w:rPr>
            </w:pPr>
            <w:r w:rsidRPr="000D5347">
              <w:rPr>
                <w:rFonts w:eastAsiaTheme="minorEastAsia" w:hAnsiTheme="minorEastAsia"/>
                <w:sz w:val="24"/>
                <w:szCs w:val="24"/>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rsidR="004D55E7" w:rsidRPr="000D5347" w:rsidRDefault="00327EB6" w:rsidP="000D5347">
            <w:pPr>
              <w:spacing w:line="360" w:lineRule="auto"/>
              <w:ind w:firstLine="420"/>
              <w:rPr>
                <w:rFonts w:eastAsiaTheme="minorEastAsia" w:hAnsiTheme="minorEastAsia"/>
                <w:sz w:val="24"/>
                <w:szCs w:val="24"/>
              </w:rPr>
            </w:pPr>
            <w:r w:rsidRPr="000D5347">
              <w:rPr>
                <w:rFonts w:eastAsiaTheme="minorEastAsia" w:hAnsiTheme="minorEastAsia"/>
                <w:sz w:val="24"/>
                <w:szCs w:val="24"/>
              </w:rPr>
              <w:t>查</w:t>
            </w:r>
            <w:r w:rsidR="009A3FB8" w:rsidRPr="000D5347">
              <w:rPr>
                <w:rFonts w:eastAsiaTheme="minorEastAsia" w:hAnsiTheme="minorEastAsia"/>
                <w:sz w:val="24"/>
                <w:szCs w:val="24"/>
              </w:rPr>
              <w:t>无</w:t>
            </w:r>
            <w:r w:rsidR="004D55E7" w:rsidRPr="000D5347">
              <w:rPr>
                <w:rFonts w:eastAsiaTheme="minorEastAsia" w:hAnsiTheme="minorEastAsia"/>
                <w:sz w:val="24"/>
                <w:szCs w:val="24"/>
              </w:rPr>
              <w:t>特种作业人员。</w:t>
            </w:r>
          </w:p>
          <w:p w:rsidR="004D55E7" w:rsidRPr="00DA5D0B" w:rsidRDefault="004D55E7" w:rsidP="008A7C7E">
            <w:pPr>
              <w:tabs>
                <w:tab w:val="left" w:pos="6597"/>
              </w:tabs>
              <w:spacing w:line="360" w:lineRule="auto"/>
              <w:ind w:firstLineChars="200" w:firstLine="480"/>
              <w:rPr>
                <w:rFonts w:eastAsiaTheme="minorEastAsia"/>
                <w:sz w:val="24"/>
                <w:szCs w:val="24"/>
              </w:rPr>
            </w:pPr>
            <w:r w:rsidRPr="00DA5D0B">
              <w:rPr>
                <w:rFonts w:eastAsiaTheme="minorEastAsia" w:hAnsiTheme="minorEastAsia"/>
                <w:sz w:val="24"/>
                <w:szCs w:val="24"/>
              </w:rPr>
              <w:t>企业已对人力资源的管理、控制进行了策划，并已实施控制，针对体系知识的系统深入学习进行了现场交流。</w:t>
            </w:r>
          </w:p>
        </w:tc>
        <w:tc>
          <w:tcPr>
            <w:tcW w:w="1585" w:type="dxa"/>
          </w:tcPr>
          <w:p w:rsidR="004D55E7" w:rsidRPr="00DA5D0B" w:rsidRDefault="004D55E7" w:rsidP="008A7C7E">
            <w:pPr>
              <w:spacing w:line="360" w:lineRule="auto"/>
              <w:rPr>
                <w:rFonts w:eastAsiaTheme="minorEastAsia"/>
                <w:sz w:val="24"/>
                <w:szCs w:val="24"/>
              </w:rPr>
            </w:pPr>
          </w:p>
        </w:tc>
      </w:tr>
      <w:tr w:rsidR="00F44D4E" w:rsidRPr="00DA5D0B" w:rsidTr="00EC6620">
        <w:trPr>
          <w:trHeight w:val="516"/>
        </w:trPr>
        <w:tc>
          <w:tcPr>
            <w:tcW w:w="1242" w:type="dxa"/>
            <w:vAlign w:val="center"/>
          </w:tcPr>
          <w:p w:rsidR="004D55E7" w:rsidRPr="00DA5D0B" w:rsidRDefault="004D55E7" w:rsidP="008A7C7E">
            <w:pPr>
              <w:spacing w:line="360" w:lineRule="auto"/>
              <w:rPr>
                <w:rFonts w:eastAsiaTheme="minorEastAsia"/>
                <w:sz w:val="24"/>
                <w:szCs w:val="24"/>
              </w:rPr>
            </w:pPr>
            <w:r w:rsidRPr="00DA5D0B">
              <w:rPr>
                <w:rFonts w:eastAsiaTheme="minorEastAsia" w:hAnsiTheme="minorEastAsia"/>
                <w:sz w:val="24"/>
                <w:szCs w:val="24"/>
              </w:rPr>
              <w:lastRenderedPageBreak/>
              <w:t>形成文件的信息</w:t>
            </w:r>
          </w:p>
        </w:tc>
        <w:tc>
          <w:tcPr>
            <w:tcW w:w="1276" w:type="dxa"/>
          </w:tcPr>
          <w:p w:rsidR="004D55E7" w:rsidRPr="00DA5D0B" w:rsidRDefault="006563DF" w:rsidP="008A7C7E">
            <w:pPr>
              <w:spacing w:line="360" w:lineRule="auto"/>
              <w:rPr>
                <w:rFonts w:eastAsiaTheme="minorEastAsia"/>
                <w:sz w:val="24"/>
                <w:szCs w:val="24"/>
              </w:rPr>
            </w:pPr>
            <w:r>
              <w:rPr>
                <w:rFonts w:eastAsiaTheme="minorEastAsia"/>
                <w:sz w:val="24"/>
                <w:szCs w:val="24"/>
              </w:rPr>
              <w:t>QE</w:t>
            </w:r>
            <w:r w:rsidR="004D55E7" w:rsidRPr="00DA5D0B">
              <w:rPr>
                <w:rFonts w:eastAsiaTheme="minorEastAsia"/>
                <w:sz w:val="24"/>
                <w:szCs w:val="24"/>
              </w:rPr>
              <w:t>7.5</w:t>
            </w:r>
          </w:p>
        </w:tc>
        <w:tc>
          <w:tcPr>
            <w:tcW w:w="10606" w:type="dxa"/>
          </w:tcPr>
          <w:p w:rsidR="00ED7F2E" w:rsidRPr="00DA5D0B" w:rsidRDefault="00ED7F2E" w:rsidP="00633AC5">
            <w:pPr>
              <w:spacing w:line="360" w:lineRule="auto"/>
              <w:ind w:firstLineChars="200" w:firstLine="480"/>
              <w:rPr>
                <w:rFonts w:eastAsiaTheme="minorEastAsia"/>
                <w:sz w:val="24"/>
                <w:szCs w:val="24"/>
              </w:rPr>
            </w:pPr>
            <w:r w:rsidRPr="00DA5D0B">
              <w:rPr>
                <w:rFonts w:eastAsiaTheme="minorEastAsia" w:hAnsiTheme="minorEastAsia"/>
                <w:sz w:val="24"/>
                <w:szCs w:val="24"/>
              </w:rPr>
              <w:t>编制了《文件控制程序</w:t>
            </w:r>
            <w:r w:rsidR="008156DD" w:rsidRPr="008156DD">
              <w:rPr>
                <w:rFonts w:eastAsiaTheme="minorEastAsia"/>
                <w:sz w:val="24"/>
                <w:szCs w:val="24"/>
              </w:rPr>
              <w:t>MTSY-CX05-2019</w:t>
            </w:r>
            <w:r w:rsidRPr="00DA5D0B">
              <w:rPr>
                <w:rFonts w:eastAsiaTheme="minorEastAsia" w:hAnsiTheme="minorEastAsia"/>
                <w:sz w:val="24"/>
                <w:szCs w:val="24"/>
              </w:rPr>
              <w:t>》，规定了对文件的编制、审批、更新、更改、现行修订状态、文件的发放、保存、使用、借阅、复制以及外来文件的管理、记录的形成和收集、传递和归档、储存和处理、分类和编码、借阅等进行了规定，内容满足并覆盖标准所要求的内容，符合要</w:t>
            </w:r>
            <w:r w:rsidRPr="00DA5D0B">
              <w:rPr>
                <w:rFonts w:eastAsiaTheme="minorEastAsia" w:hAnsiTheme="minorEastAsia"/>
                <w:sz w:val="24"/>
                <w:szCs w:val="24"/>
              </w:rPr>
              <w:lastRenderedPageBreak/>
              <w:t>求。</w:t>
            </w:r>
          </w:p>
          <w:p w:rsidR="00ED7F2E" w:rsidRPr="00DA5D0B" w:rsidRDefault="00ED7F2E" w:rsidP="00633AC5">
            <w:pPr>
              <w:spacing w:line="360" w:lineRule="auto"/>
              <w:ind w:firstLineChars="200" w:firstLine="480"/>
              <w:rPr>
                <w:rFonts w:eastAsiaTheme="minorEastAsia"/>
                <w:sz w:val="24"/>
                <w:szCs w:val="24"/>
              </w:rPr>
            </w:pPr>
            <w:r w:rsidRPr="00DA5D0B">
              <w:rPr>
                <w:rFonts w:eastAsiaTheme="minorEastAsia" w:hAnsiTheme="minorEastAsia"/>
                <w:sz w:val="24"/>
                <w:szCs w:val="24"/>
              </w:rPr>
              <w:t>组织策划的体系文件主要包括：《管理手册》，版本：</w:t>
            </w:r>
            <w:r w:rsidR="008B7990" w:rsidRPr="00DA5D0B">
              <w:rPr>
                <w:rFonts w:eastAsiaTheme="minorEastAsia"/>
                <w:sz w:val="24"/>
                <w:szCs w:val="24"/>
              </w:rPr>
              <w:t>A</w:t>
            </w:r>
            <w:r w:rsidRPr="00DA5D0B">
              <w:rPr>
                <w:rFonts w:eastAsiaTheme="minorEastAsia"/>
                <w:sz w:val="24"/>
                <w:szCs w:val="24"/>
              </w:rPr>
              <w:t>/0</w:t>
            </w:r>
            <w:r w:rsidRPr="00DA5D0B">
              <w:rPr>
                <w:rFonts w:eastAsiaTheme="minorEastAsia" w:hAnsiTheme="minorEastAsia"/>
                <w:sz w:val="24"/>
                <w:szCs w:val="24"/>
              </w:rPr>
              <w:t>；《质量、环境、职业健康安全管理体系程序文件》版本：</w:t>
            </w:r>
            <w:r w:rsidR="008B7990" w:rsidRPr="00DA5D0B">
              <w:rPr>
                <w:rFonts w:eastAsiaTheme="minorEastAsia"/>
                <w:sz w:val="24"/>
                <w:szCs w:val="24"/>
              </w:rPr>
              <w:t>A</w:t>
            </w:r>
            <w:r w:rsidRPr="00DA5D0B">
              <w:rPr>
                <w:rFonts w:eastAsiaTheme="minorEastAsia"/>
                <w:sz w:val="24"/>
                <w:szCs w:val="24"/>
              </w:rPr>
              <w:t>/0</w:t>
            </w:r>
            <w:r w:rsidRPr="00DA5D0B">
              <w:rPr>
                <w:rFonts w:eastAsiaTheme="minorEastAsia" w:hAnsiTheme="minorEastAsia"/>
                <w:sz w:val="24"/>
                <w:szCs w:val="24"/>
              </w:rPr>
              <w:t>，有</w:t>
            </w:r>
            <w:r w:rsidR="00196076" w:rsidRPr="00DA5D0B">
              <w:rPr>
                <w:rFonts w:eastAsiaTheme="minorEastAsia" w:hAnsiTheme="minorEastAsia"/>
                <w:sz w:val="24"/>
                <w:szCs w:val="24"/>
              </w:rPr>
              <w:t>管理制度、操作规程</w:t>
            </w:r>
            <w:r w:rsidRPr="00DA5D0B">
              <w:rPr>
                <w:rFonts w:eastAsiaTheme="minorEastAsia" w:hAnsiTheme="minorEastAsia"/>
                <w:sz w:val="24"/>
                <w:szCs w:val="24"/>
              </w:rPr>
              <w:t>，以及相关运行记录等。以上文件编制人：</w:t>
            </w:r>
            <w:r w:rsidR="00F52928" w:rsidRPr="00DA5D0B">
              <w:rPr>
                <w:rFonts w:eastAsiaTheme="minorEastAsia" w:hAnsiTheme="minorEastAsia"/>
                <w:sz w:val="24"/>
                <w:szCs w:val="24"/>
              </w:rPr>
              <w:t>行政部</w:t>
            </w:r>
            <w:r w:rsidRPr="00DA5D0B">
              <w:rPr>
                <w:rFonts w:eastAsiaTheme="minorEastAsia" w:hAnsiTheme="minorEastAsia"/>
                <w:sz w:val="24"/>
                <w:szCs w:val="24"/>
              </w:rPr>
              <w:t>，审核人：</w:t>
            </w:r>
            <w:r w:rsidR="007219F8">
              <w:rPr>
                <w:rFonts w:eastAsiaTheme="minorEastAsia" w:hAnsiTheme="minorEastAsia"/>
                <w:sz w:val="24"/>
                <w:szCs w:val="24"/>
              </w:rPr>
              <w:t>胡琴琴</w:t>
            </w:r>
            <w:r w:rsidRPr="00DA5D0B">
              <w:rPr>
                <w:rFonts w:eastAsiaTheme="minorEastAsia" w:hAnsiTheme="minorEastAsia"/>
                <w:sz w:val="24"/>
                <w:szCs w:val="24"/>
              </w:rPr>
              <w:t>，批准人：</w:t>
            </w:r>
            <w:r w:rsidR="007219F8">
              <w:rPr>
                <w:rFonts w:eastAsiaTheme="minorEastAsia" w:hAnsiTheme="minorEastAsia"/>
                <w:sz w:val="24"/>
                <w:szCs w:val="24"/>
              </w:rPr>
              <w:t>龚俊</w:t>
            </w:r>
            <w:r w:rsidRPr="00DA5D0B">
              <w:rPr>
                <w:rFonts w:eastAsiaTheme="minorEastAsia" w:hAnsiTheme="minorEastAsia"/>
                <w:sz w:val="24"/>
                <w:szCs w:val="24"/>
              </w:rPr>
              <w:t>，发布实施日期</w:t>
            </w:r>
            <w:r w:rsidRPr="00DA5D0B">
              <w:rPr>
                <w:rFonts w:eastAsiaTheme="minorEastAsia"/>
                <w:sz w:val="24"/>
                <w:szCs w:val="24"/>
              </w:rPr>
              <w:t>201</w:t>
            </w:r>
            <w:r w:rsidR="00CB1FBC" w:rsidRPr="00DA5D0B">
              <w:rPr>
                <w:rFonts w:eastAsiaTheme="minorEastAsia"/>
                <w:sz w:val="24"/>
                <w:szCs w:val="24"/>
              </w:rPr>
              <w:t>9</w:t>
            </w:r>
            <w:r w:rsidRPr="00DA5D0B">
              <w:rPr>
                <w:rFonts w:eastAsiaTheme="minorEastAsia" w:hAnsiTheme="minorEastAsia"/>
                <w:sz w:val="24"/>
                <w:szCs w:val="24"/>
              </w:rPr>
              <w:t>年</w:t>
            </w:r>
            <w:r w:rsidR="008156DD">
              <w:rPr>
                <w:rFonts w:eastAsiaTheme="minorEastAsia" w:hint="eastAsia"/>
                <w:sz w:val="24"/>
                <w:szCs w:val="24"/>
              </w:rPr>
              <w:t>8</w:t>
            </w:r>
            <w:r w:rsidRPr="00DA5D0B">
              <w:rPr>
                <w:rFonts w:eastAsiaTheme="minorEastAsia" w:hAnsiTheme="minorEastAsia"/>
                <w:sz w:val="24"/>
                <w:szCs w:val="24"/>
              </w:rPr>
              <w:t>月</w:t>
            </w:r>
            <w:r w:rsidR="00AA6131" w:rsidRPr="00DA5D0B">
              <w:rPr>
                <w:rFonts w:eastAsiaTheme="minorEastAsia"/>
                <w:sz w:val="24"/>
                <w:szCs w:val="24"/>
              </w:rPr>
              <w:t>1</w:t>
            </w:r>
            <w:r w:rsidR="008156DD">
              <w:rPr>
                <w:rFonts w:eastAsiaTheme="minorEastAsia" w:hint="eastAsia"/>
                <w:sz w:val="24"/>
                <w:szCs w:val="24"/>
              </w:rPr>
              <w:t>0</w:t>
            </w:r>
            <w:r w:rsidRPr="00DA5D0B">
              <w:rPr>
                <w:rFonts w:eastAsiaTheme="minorEastAsia" w:hAnsiTheme="minorEastAsia"/>
                <w:sz w:val="24"/>
                <w:szCs w:val="24"/>
              </w:rPr>
              <w:t>日。</w:t>
            </w:r>
          </w:p>
          <w:p w:rsidR="00ED7F2E" w:rsidRPr="00DA5D0B" w:rsidRDefault="00ED7F2E" w:rsidP="00633AC5">
            <w:pPr>
              <w:spacing w:line="360" w:lineRule="auto"/>
              <w:ind w:firstLineChars="200" w:firstLine="480"/>
              <w:rPr>
                <w:rFonts w:eastAsiaTheme="minorEastAsia"/>
                <w:sz w:val="24"/>
                <w:szCs w:val="24"/>
              </w:rPr>
            </w:pPr>
            <w:r w:rsidRPr="00DA5D0B">
              <w:rPr>
                <w:rFonts w:eastAsiaTheme="minorEastAsia" w:hAnsiTheme="minorEastAsia"/>
                <w:sz w:val="24"/>
                <w:szCs w:val="24"/>
              </w:rPr>
              <w:t>公司质量、环境、职业健康安全方针随手册一同发布，并编制目标、指标与管理方案一览表，方针目标发布经过总经理批准、评审，适宜。</w:t>
            </w:r>
          </w:p>
          <w:p w:rsidR="00ED7F2E" w:rsidRPr="00DA5D0B" w:rsidRDefault="00ED7F2E" w:rsidP="00633AC5">
            <w:pPr>
              <w:spacing w:line="360" w:lineRule="auto"/>
              <w:ind w:firstLineChars="200" w:firstLine="480"/>
              <w:rPr>
                <w:rFonts w:eastAsiaTheme="minorEastAsia"/>
                <w:sz w:val="24"/>
                <w:szCs w:val="24"/>
              </w:rPr>
            </w:pPr>
            <w:r w:rsidRPr="00DA5D0B">
              <w:rPr>
                <w:rFonts w:eastAsiaTheme="minorEastAsia" w:hAnsiTheme="minorEastAsia"/>
                <w:sz w:val="24"/>
                <w:szCs w:val="24"/>
              </w:rPr>
              <w:t>公司体系文件运行良好，能够满足经营需要。公司文件经过验证手册和程序文件基本符合</w:t>
            </w:r>
            <w:r w:rsidRPr="00DA5D0B">
              <w:rPr>
                <w:rFonts w:eastAsiaTheme="minorEastAsia"/>
                <w:sz w:val="24"/>
                <w:szCs w:val="24"/>
              </w:rPr>
              <w:t>ISO9001</w:t>
            </w:r>
            <w:r w:rsidRPr="00DA5D0B">
              <w:rPr>
                <w:rFonts w:eastAsiaTheme="minorEastAsia" w:hAnsiTheme="minorEastAsia"/>
                <w:sz w:val="24"/>
                <w:szCs w:val="24"/>
              </w:rPr>
              <w:t>：</w:t>
            </w:r>
            <w:r w:rsidRPr="00DA5D0B">
              <w:rPr>
                <w:rFonts w:eastAsiaTheme="minorEastAsia"/>
                <w:sz w:val="24"/>
                <w:szCs w:val="24"/>
              </w:rPr>
              <w:t>2015</w:t>
            </w:r>
            <w:r w:rsidRPr="00DA5D0B">
              <w:rPr>
                <w:rFonts w:eastAsiaTheme="minorEastAsia" w:hAnsiTheme="minorEastAsia"/>
                <w:sz w:val="24"/>
                <w:szCs w:val="24"/>
              </w:rPr>
              <w:t>、</w:t>
            </w:r>
            <w:r w:rsidRPr="00DA5D0B">
              <w:rPr>
                <w:rFonts w:eastAsiaTheme="minorEastAsia"/>
                <w:sz w:val="24"/>
                <w:szCs w:val="24"/>
              </w:rPr>
              <w:t>ISO14001:2015</w:t>
            </w:r>
            <w:r w:rsidRPr="00DA5D0B">
              <w:rPr>
                <w:rFonts w:eastAsiaTheme="minorEastAsia" w:hAnsiTheme="minorEastAsia"/>
                <w:sz w:val="24"/>
                <w:szCs w:val="24"/>
              </w:rPr>
              <w:t>、</w:t>
            </w:r>
            <w:r w:rsidR="00AA6131" w:rsidRPr="00DA5D0B">
              <w:rPr>
                <w:rFonts w:eastAsiaTheme="minorEastAsia"/>
                <w:sz w:val="24"/>
                <w:szCs w:val="24"/>
              </w:rPr>
              <w:t>ISO45001:2018</w:t>
            </w:r>
            <w:r w:rsidRPr="00DA5D0B">
              <w:rPr>
                <w:rFonts w:eastAsiaTheme="minorEastAsia" w:hAnsiTheme="minorEastAsia"/>
                <w:sz w:val="24"/>
                <w:szCs w:val="24"/>
              </w:rPr>
              <w:t>标准要求。</w:t>
            </w:r>
          </w:p>
          <w:p w:rsidR="00ED7F2E" w:rsidRPr="00DA5D0B" w:rsidRDefault="00ED7F2E" w:rsidP="00633AC5">
            <w:pPr>
              <w:spacing w:line="360" w:lineRule="auto"/>
              <w:ind w:firstLineChars="200" w:firstLine="480"/>
              <w:rPr>
                <w:rFonts w:eastAsiaTheme="minorEastAsia"/>
                <w:sz w:val="24"/>
                <w:szCs w:val="24"/>
              </w:rPr>
            </w:pPr>
            <w:r w:rsidRPr="00DA5D0B">
              <w:rPr>
                <w:rFonts w:eastAsiaTheme="minorEastAsia" w:hAnsiTheme="minorEastAsia"/>
                <w:sz w:val="24"/>
                <w:szCs w:val="24"/>
              </w:rPr>
              <w:t>查文件发放情况：</w:t>
            </w:r>
          </w:p>
          <w:p w:rsidR="005E20E9" w:rsidRPr="00DA5D0B" w:rsidRDefault="00ED7F2E" w:rsidP="00633AC5">
            <w:pPr>
              <w:spacing w:line="360" w:lineRule="auto"/>
              <w:ind w:firstLineChars="200" w:firstLine="480"/>
              <w:rPr>
                <w:rFonts w:eastAsiaTheme="minorEastAsia"/>
                <w:sz w:val="24"/>
                <w:szCs w:val="24"/>
              </w:rPr>
            </w:pPr>
            <w:r w:rsidRPr="00DA5D0B">
              <w:rPr>
                <w:rFonts w:eastAsiaTheme="minorEastAsia" w:hAnsiTheme="minorEastAsia"/>
                <w:sz w:val="24"/>
                <w:szCs w:val="24"/>
              </w:rPr>
              <w:t>提供了《</w:t>
            </w:r>
            <w:r w:rsidR="005E20E9" w:rsidRPr="00DA5D0B">
              <w:rPr>
                <w:rFonts w:eastAsiaTheme="minorEastAsia" w:hAnsiTheme="minorEastAsia"/>
                <w:sz w:val="24"/>
                <w:szCs w:val="24"/>
              </w:rPr>
              <w:t>文件发放、回收登记表</w:t>
            </w:r>
            <w:r w:rsidRPr="00DA5D0B">
              <w:rPr>
                <w:rFonts w:eastAsiaTheme="minorEastAsia" w:hAnsiTheme="minorEastAsia"/>
                <w:sz w:val="24"/>
                <w:szCs w:val="24"/>
              </w:rPr>
              <w:t>》，所有文件均由</w:t>
            </w:r>
            <w:r w:rsidR="00F52928" w:rsidRPr="00DA5D0B">
              <w:rPr>
                <w:rFonts w:eastAsiaTheme="minorEastAsia" w:hAnsiTheme="minorEastAsia"/>
                <w:sz w:val="24"/>
                <w:szCs w:val="24"/>
              </w:rPr>
              <w:t>行政部</w:t>
            </w:r>
            <w:r w:rsidRPr="00DA5D0B">
              <w:rPr>
                <w:rFonts w:eastAsiaTheme="minorEastAsia" w:hAnsiTheme="minorEastAsia"/>
                <w:sz w:val="24"/>
                <w:szCs w:val="24"/>
              </w:rPr>
              <w:t>发放，录有管理手册、程序、作业文件及标准、法律法规等外来文件。</w:t>
            </w:r>
          </w:p>
          <w:p w:rsidR="00ED7F2E" w:rsidRPr="00DA5D0B" w:rsidRDefault="00ED7F2E" w:rsidP="00633AC5">
            <w:pPr>
              <w:spacing w:line="360" w:lineRule="auto"/>
              <w:ind w:firstLineChars="200" w:firstLine="480"/>
              <w:rPr>
                <w:rFonts w:eastAsiaTheme="minorEastAsia"/>
                <w:sz w:val="24"/>
                <w:szCs w:val="24"/>
              </w:rPr>
            </w:pPr>
            <w:r w:rsidRPr="00DA5D0B">
              <w:rPr>
                <w:rFonts w:eastAsiaTheme="minorEastAsia" w:hAnsiTheme="minorEastAsia"/>
                <w:sz w:val="24"/>
                <w:szCs w:val="24"/>
              </w:rPr>
              <w:t>查外来文件管理：</w:t>
            </w:r>
          </w:p>
          <w:p w:rsidR="00ED7F2E" w:rsidRPr="00DA5D0B" w:rsidRDefault="00ED7F2E" w:rsidP="00633AC5">
            <w:pPr>
              <w:spacing w:line="360" w:lineRule="auto"/>
              <w:ind w:firstLineChars="200" w:firstLine="480"/>
              <w:rPr>
                <w:rFonts w:eastAsiaTheme="minorEastAsia"/>
                <w:sz w:val="24"/>
                <w:szCs w:val="24"/>
              </w:rPr>
            </w:pPr>
            <w:r w:rsidRPr="00DA5D0B">
              <w:rPr>
                <w:rFonts w:eastAsiaTheme="minorEastAsia" w:hAnsiTheme="minorEastAsia"/>
                <w:sz w:val="24"/>
                <w:szCs w:val="24"/>
              </w:rPr>
              <w:t>公司对外来文件及法律法规进行了收集、识别、分发、控制。外来文件采用了统一保管、借阅使用的方法进行控制。由</w:t>
            </w:r>
            <w:r w:rsidR="00F52928" w:rsidRPr="00DA5D0B">
              <w:rPr>
                <w:rFonts w:eastAsiaTheme="minorEastAsia" w:hAnsiTheme="minorEastAsia"/>
                <w:sz w:val="24"/>
                <w:szCs w:val="24"/>
              </w:rPr>
              <w:t>行政部</w:t>
            </w:r>
            <w:r w:rsidRPr="00DA5D0B">
              <w:rPr>
                <w:rFonts w:eastAsiaTheme="minorEastAsia" w:hAnsiTheme="minorEastAsia"/>
                <w:sz w:val="24"/>
                <w:szCs w:val="24"/>
              </w:rPr>
              <w:t>负责通过到主管部门、网上收集、标准发布部门进行购买，并对外来文件的识别、跟踪、控制。查到：</w:t>
            </w:r>
            <w:r w:rsidR="00516693" w:rsidRPr="00DA5D0B">
              <w:rPr>
                <w:rFonts w:eastAsiaTheme="minorEastAsia" w:hAnsiTheme="minorEastAsia"/>
                <w:sz w:val="24"/>
                <w:szCs w:val="24"/>
              </w:rPr>
              <w:t>《外来文件清单》、</w:t>
            </w:r>
            <w:r w:rsidR="0090402A" w:rsidRPr="00DA5D0B">
              <w:rPr>
                <w:rFonts w:eastAsiaTheme="minorEastAsia" w:hAnsiTheme="minorEastAsia"/>
                <w:sz w:val="24"/>
                <w:szCs w:val="24"/>
              </w:rPr>
              <w:t>《环境法律法规及其他要求清单》、</w:t>
            </w:r>
            <w:r w:rsidRPr="00DA5D0B">
              <w:rPr>
                <w:rFonts w:eastAsiaTheme="minorEastAsia" w:hAnsiTheme="minorEastAsia"/>
                <w:sz w:val="24"/>
                <w:szCs w:val="24"/>
              </w:rPr>
              <w:t>《</w:t>
            </w:r>
            <w:r w:rsidR="0090402A" w:rsidRPr="00DA5D0B">
              <w:rPr>
                <w:rFonts w:eastAsiaTheme="minorEastAsia" w:hAnsiTheme="minorEastAsia"/>
                <w:sz w:val="24"/>
                <w:szCs w:val="24"/>
              </w:rPr>
              <w:t>职业健康安全法律法规及其他要求</w:t>
            </w:r>
            <w:r w:rsidRPr="00DA5D0B">
              <w:rPr>
                <w:rFonts w:eastAsiaTheme="minorEastAsia" w:hAnsiTheme="minorEastAsia"/>
                <w:sz w:val="24"/>
                <w:szCs w:val="24"/>
              </w:rPr>
              <w:t>清单》，有：《中华人民共和国环境保护法》、《中华人民共和国安全生产法》、《</w:t>
            </w:r>
            <w:r w:rsidR="008156DD" w:rsidRPr="008156DD">
              <w:rPr>
                <w:rFonts w:eastAsiaTheme="minorEastAsia"/>
                <w:sz w:val="24"/>
                <w:szCs w:val="24"/>
              </w:rPr>
              <w:t>GB/T 30421-2013</w:t>
            </w:r>
            <w:r w:rsidR="00273CE2" w:rsidRPr="00DA5D0B">
              <w:rPr>
                <w:rFonts w:eastAsiaTheme="minorEastAsia"/>
                <w:sz w:val="24"/>
                <w:szCs w:val="24"/>
              </w:rPr>
              <w:t xml:space="preserve"> </w:t>
            </w:r>
            <w:r w:rsidR="008156DD" w:rsidRPr="008156DD">
              <w:rPr>
                <w:rFonts w:eastAsiaTheme="minorEastAsia" w:hAnsiTheme="minorEastAsia" w:hint="eastAsia"/>
                <w:sz w:val="24"/>
                <w:szCs w:val="24"/>
              </w:rPr>
              <w:t>工业用缝纫机</w:t>
            </w:r>
            <w:r w:rsidR="008156DD" w:rsidRPr="008156DD">
              <w:rPr>
                <w:rFonts w:eastAsiaTheme="minorEastAsia" w:hAnsiTheme="minorEastAsia" w:hint="eastAsia"/>
                <w:sz w:val="24"/>
                <w:szCs w:val="24"/>
              </w:rPr>
              <w:t xml:space="preserve"> </w:t>
            </w:r>
            <w:r w:rsidR="008156DD" w:rsidRPr="008156DD">
              <w:rPr>
                <w:rFonts w:eastAsiaTheme="minorEastAsia" w:hAnsiTheme="minorEastAsia" w:hint="eastAsia"/>
                <w:sz w:val="24"/>
                <w:szCs w:val="24"/>
              </w:rPr>
              <w:t>缝纫机、缝纫单元和缝纫系统的安全要求</w:t>
            </w:r>
            <w:r w:rsidRPr="00DA5D0B">
              <w:rPr>
                <w:rFonts w:eastAsiaTheme="minorEastAsia" w:hAnsiTheme="minorEastAsia"/>
                <w:sz w:val="24"/>
                <w:szCs w:val="24"/>
              </w:rPr>
              <w:t>》等法律法规和执行标准，外来文件管理符合要求。</w:t>
            </w:r>
          </w:p>
          <w:p w:rsidR="00ED7F2E" w:rsidRPr="00DA5D0B" w:rsidRDefault="00ED7F2E" w:rsidP="009A6F79">
            <w:pPr>
              <w:spacing w:line="360" w:lineRule="auto"/>
              <w:ind w:firstLineChars="200" w:firstLine="480"/>
              <w:rPr>
                <w:rFonts w:eastAsiaTheme="minorEastAsia"/>
                <w:sz w:val="24"/>
                <w:szCs w:val="24"/>
              </w:rPr>
            </w:pPr>
            <w:r w:rsidRPr="00DA5D0B">
              <w:rPr>
                <w:rFonts w:eastAsiaTheme="minorEastAsia" w:hAnsiTheme="minorEastAsia"/>
                <w:sz w:val="24"/>
                <w:szCs w:val="24"/>
              </w:rPr>
              <w:lastRenderedPageBreak/>
              <w:t>查作废文件控制：</w:t>
            </w:r>
            <w:r w:rsidR="00273CE2" w:rsidRPr="00DA5D0B">
              <w:rPr>
                <w:rFonts w:eastAsiaTheme="minorEastAsia" w:hAnsiTheme="minorEastAsia"/>
                <w:sz w:val="24"/>
                <w:szCs w:val="24"/>
              </w:rPr>
              <w:t>根据文审要求修订了管理手册，替换了修改页，原页面销毁</w:t>
            </w:r>
            <w:r w:rsidRPr="00DA5D0B">
              <w:rPr>
                <w:rFonts w:eastAsiaTheme="minorEastAsia" w:hAnsiTheme="minorEastAsia"/>
                <w:sz w:val="24"/>
                <w:szCs w:val="24"/>
              </w:rPr>
              <w:t>。</w:t>
            </w:r>
          </w:p>
          <w:p w:rsidR="00ED7F2E" w:rsidRPr="00DA5D0B" w:rsidRDefault="00ED7F2E" w:rsidP="009A6F79">
            <w:pPr>
              <w:spacing w:line="360" w:lineRule="auto"/>
              <w:ind w:firstLineChars="200" w:firstLine="480"/>
              <w:rPr>
                <w:rFonts w:eastAsiaTheme="minorEastAsia"/>
                <w:sz w:val="24"/>
                <w:szCs w:val="24"/>
              </w:rPr>
            </w:pPr>
            <w:r w:rsidRPr="00DA5D0B">
              <w:rPr>
                <w:rFonts w:eastAsiaTheme="minorEastAsia" w:hAnsiTheme="minorEastAsia"/>
                <w:sz w:val="24"/>
                <w:szCs w:val="24"/>
              </w:rPr>
              <w:t>现场查看组织</w:t>
            </w:r>
            <w:r w:rsidR="00F52928" w:rsidRPr="00DA5D0B">
              <w:rPr>
                <w:rFonts w:eastAsiaTheme="minorEastAsia" w:hAnsiTheme="minorEastAsia"/>
                <w:sz w:val="24"/>
                <w:szCs w:val="24"/>
              </w:rPr>
              <w:t>行政部</w:t>
            </w:r>
            <w:r w:rsidRPr="00DA5D0B">
              <w:rPr>
                <w:rFonts w:eastAsiaTheme="minorEastAsia" w:hAnsiTheme="minorEastAsia"/>
                <w:sz w:val="24"/>
                <w:szCs w:val="24"/>
              </w:rPr>
              <w:t>文件管理情况，通过纸张、电子版形式文件化，文件名称、编号、内容等字迹清晰，标识易于识别、检索、可追溯，纸质文件存放在文件柜中，防水防潮，储存环境适宜。</w:t>
            </w:r>
          </w:p>
          <w:p w:rsidR="00ED7F2E" w:rsidRPr="00DA5D0B" w:rsidRDefault="00502C53" w:rsidP="00633AC5">
            <w:pPr>
              <w:spacing w:line="360" w:lineRule="auto"/>
              <w:ind w:firstLineChars="200" w:firstLine="480"/>
              <w:rPr>
                <w:rFonts w:eastAsiaTheme="minorEastAsia"/>
                <w:sz w:val="24"/>
                <w:szCs w:val="24"/>
              </w:rPr>
            </w:pPr>
            <w:r w:rsidRPr="00DA5D0B">
              <w:rPr>
                <w:rFonts w:eastAsiaTheme="minorEastAsia" w:hAnsiTheme="minorEastAsia"/>
                <w:sz w:val="24"/>
                <w:szCs w:val="24"/>
              </w:rPr>
              <w:t>查到了</w:t>
            </w:r>
            <w:r w:rsidRPr="00DA5D0B">
              <w:rPr>
                <w:rFonts w:eastAsiaTheme="minorEastAsia"/>
                <w:sz w:val="24"/>
                <w:szCs w:val="24"/>
              </w:rPr>
              <w:t>“</w:t>
            </w:r>
            <w:r w:rsidRPr="00DA5D0B">
              <w:rPr>
                <w:rFonts w:eastAsiaTheme="minorEastAsia" w:hAnsiTheme="minorEastAsia"/>
                <w:sz w:val="24"/>
                <w:szCs w:val="24"/>
              </w:rPr>
              <w:t>记录一览表</w:t>
            </w:r>
            <w:r w:rsidR="009A6F79" w:rsidRPr="00DA5D0B">
              <w:rPr>
                <w:rFonts w:eastAsiaTheme="minorEastAsia"/>
                <w:sz w:val="24"/>
                <w:szCs w:val="24"/>
              </w:rPr>
              <w:t>”</w:t>
            </w:r>
            <w:r w:rsidR="00ED7F2E" w:rsidRPr="00DA5D0B">
              <w:rPr>
                <w:rFonts w:eastAsiaTheme="minorEastAsia" w:hAnsiTheme="minorEastAsia"/>
                <w:sz w:val="24"/>
                <w:szCs w:val="24"/>
              </w:rPr>
              <w:t>，记录设</w:t>
            </w:r>
            <w:r w:rsidRPr="00DA5D0B">
              <w:rPr>
                <w:rFonts w:eastAsiaTheme="minorEastAsia" w:hAnsiTheme="minorEastAsia"/>
                <w:sz w:val="24"/>
                <w:szCs w:val="24"/>
              </w:rPr>
              <w:t>置符合公司实施运行要求，基本包含了体系要求的相关记录；《记录一览表</w:t>
            </w:r>
            <w:r w:rsidR="00ED7F2E" w:rsidRPr="00DA5D0B">
              <w:rPr>
                <w:rFonts w:eastAsiaTheme="minorEastAsia" w:hAnsiTheme="minorEastAsia"/>
                <w:sz w:val="24"/>
                <w:szCs w:val="24"/>
              </w:rPr>
              <w:t>》，内容清晰，规定了记录的名称、编号、保存期限等信息。</w:t>
            </w:r>
            <w:r w:rsidR="00ED7F2E" w:rsidRPr="00DA5D0B">
              <w:rPr>
                <w:rFonts w:eastAsiaTheme="minorEastAsia"/>
                <w:sz w:val="24"/>
                <w:szCs w:val="24"/>
              </w:rPr>
              <w:t xml:space="preserve"> </w:t>
            </w:r>
            <w:r w:rsidR="00ED7F2E" w:rsidRPr="00DA5D0B">
              <w:rPr>
                <w:rFonts w:eastAsiaTheme="minorEastAsia" w:hAnsiTheme="minorEastAsia"/>
                <w:sz w:val="24"/>
                <w:szCs w:val="24"/>
              </w:rPr>
              <w:t>记录以名称、编号进行唯一性标识。</w:t>
            </w:r>
          </w:p>
          <w:p w:rsidR="00ED7F2E" w:rsidRPr="00DA5D0B" w:rsidRDefault="00ED7F2E" w:rsidP="00633AC5">
            <w:pPr>
              <w:spacing w:line="360" w:lineRule="auto"/>
              <w:ind w:firstLineChars="200" w:firstLine="480"/>
              <w:rPr>
                <w:rFonts w:eastAsiaTheme="minorEastAsia"/>
                <w:sz w:val="24"/>
                <w:szCs w:val="24"/>
              </w:rPr>
            </w:pPr>
            <w:r w:rsidRPr="00DA5D0B">
              <w:rPr>
                <w:rFonts w:eastAsiaTheme="minorEastAsia" w:hAnsiTheme="minorEastAsia"/>
                <w:sz w:val="24"/>
                <w:szCs w:val="24"/>
              </w:rPr>
              <w:t>现场查阅了记录：《</w:t>
            </w:r>
            <w:r w:rsidR="00502C53" w:rsidRPr="00DA5D0B">
              <w:rPr>
                <w:rFonts w:eastAsiaTheme="minorEastAsia" w:hAnsiTheme="minorEastAsia"/>
                <w:sz w:val="24"/>
                <w:szCs w:val="24"/>
              </w:rPr>
              <w:t>合规性评价报告</w:t>
            </w:r>
            <w:r w:rsidRPr="00DA5D0B">
              <w:rPr>
                <w:rFonts w:eastAsiaTheme="minorEastAsia" w:hAnsiTheme="minorEastAsia"/>
                <w:sz w:val="24"/>
                <w:szCs w:val="24"/>
              </w:rPr>
              <w:t>》、《</w:t>
            </w:r>
            <w:r w:rsidR="00502C53" w:rsidRPr="00DA5D0B">
              <w:rPr>
                <w:rFonts w:eastAsiaTheme="minorEastAsia" w:hAnsiTheme="minorEastAsia"/>
                <w:sz w:val="24"/>
                <w:szCs w:val="24"/>
              </w:rPr>
              <w:t>应急演练记录</w:t>
            </w:r>
            <w:r w:rsidRPr="00DA5D0B">
              <w:rPr>
                <w:rFonts w:eastAsiaTheme="minorEastAsia" w:hAnsiTheme="minorEastAsia"/>
                <w:sz w:val="24"/>
                <w:szCs w:val="24"/>
              </w:rPr>
              <w:t>》、《</w:t>
            </w:r>
            <w:r w:rsidR="00502C53" w:rsidRPr="00DA5D0B">
              <w:rPr>
                <w:rFonts w:eastAsiaTheme="minorEastAsia" w:hAnsiTheme="minorEastAsia"/>
                <w:sz w:val="24"/>
                <w:szCs w:val="24"/>
              </w:rPr>
              <w:t>顾客满意度统计分析报告</w:t>
            </w:r>
            <w:r w:rsidRPr="00DA5D0B">
              <w:rPr>
                <w:rFonts w:eastAsiaTheme="minorEastAsia" w:hAnsiTheme="minorEastAsia"/>
                <w:sz w:val="24"/>
                <w:szCs w:val="24"/>
              </w:rPr>
              <w:t>》、《环境、安全检查记录》等体系运行记录，记录比较完整，内容规范全面，字迹清楚，有填表人、检查人等信息，易于检索，符合要求。</w:t>
            </w:r>
          </w:p>
          <w:p w:rsidR="00ED7F2E" w:rsidRPr="00DA5D0B" w:rsidRDefault="00ED7F2E" w:rsidP="00ED7F2E">
            <w:pPr>
              <w:spacing w:line="360" w:lineRule="auto"/>
              <w:rPr>
                <w:rFonts w:eastAsiaTheme="minorEastAsia"/>
                <w:sz w:val="24"/>
                <w:szCs w:val="24"/>
              </w:rPr>
            </w:pPr>
            <w:r w:rsidRPr="00DA5D0B">
              <w:rPr>
                <w:rFonts w:eastAsiaTheme="minorEastAsia" w:hAnsiTheme="minorEastAsia"/>
                <w:sz w:val="24"/>
                <w:szCs w:val="24"/>
              </w:rPr>
              <w:t xml:space="preserve">　</w:t>
            </w:r>
            <w:r w:rsidRPr="00DA5D0B">
              <w:rPr>
                <w:rFonts w:eastAsiaTheme="minorEastAsia"/>
                <w:sz w:val="24"/>
                <w:szCs w:val="24"/>
              </w:rPr>
              <w:t xml:space="preserve"> </w:t>
            </w:r>
            <w:r w:rsidRPr="00DA5D0B">
              <w:rPr>
                <w:rFonts w:eastAsiaTheme="minorEastAsia" w:hAnsiTheme="minorEastAsia"/>
                <w:sz w:val="24"/>
                <w:szCs w:val="24"/>
              </w:rPr>
              <w:t>现场察看记录存放处：各类记录分类存放，部门用记录由相关部门保管，置于文件夹或档案盒（袋）内，统一放置于文件资料柜中，干燥、通风、容易查询，记录保存方式和地点基本可以满足企业现有的体系运行需求。</w:t>
            </w:r>
          </w:p>
          <w:p w:rsidR="00ED7F2E" w:rsidRPr="00DA5D0B" w:rsidRDefault="00ED7F2E" w:rsidP="00ED7F2E">
            <w:pPr>
              <w:spacing w:line="360" w:lineRule="auto"/>
              <w:rPr>
                <w:rFonts w:eastAsiaTheme="minorEastAsia"/>
                <w:sz w:val="24"/>
                <w:szCs w:val="24"/>
              </w:rPr>
            </w:pPr>
            <w:r w:rsidRPr="00DA5D0B">
              <w:rPr>
                <w:rFonts w:eastAsiaTheme="minorEastAsia" w:hAnsiTheme="minorEastAsia"/>
                <w:sz w:val="24"/>
                <w:szCs w:val="24"/>
              </w:rPr>
              <w:t xml:space="preserve">　　经了解，目前作废文件已销毁，由</w:t>
            </w:r>
            <w:r w:rsidR="00F52928" w:rsidRPr="00DA5D0B">
              <w:rPr>
                <w:rFonts w:eastAsiaTheme="minorEastAsia" w:hAnsiTheme="minorEastAsia"/>
                <w:sz w:val="24"/>
                <w:szCs w:val="24"/>
              </w:rPr>
              <w:t>行政部</w:t>
            </w:r>
            <w:r w:rsidRPr="00DA5D0B">
              <w:rPr>
                <w:rFonts w:eastAsiaTheme="minorEastAsia" w:hAnsiTheme="minorEastAsia"/>
                <w:sz w:val="24"/>
                <w:szCs w:val="24"/>
              </w:rPr>
              <w:t>统一处理。</w:t>
            </w:r>
          </w:p>
          <w:p w:rsidR="004D55E7" w:rsidRPr="00DA5D0B" w:rsidRDefault="00ED7F2E" w:rsidP="00633AC5">
            <w:pPr>
              <w:tabs>
                <w:tab w:val="left" w:pos="6597"/>
              </w:tabs>
              <w:spacing w:line="360" w:lineRule="auto"/>
              <w:ind w:firstLineChars="200" w:firstLine="480"/>
              <w:rPr>
                <w:rFonts w:eastAsiaTheme="minorEastAsia"/>
                <w:sz w:val="24"/>
                <w:szCs w:val="24"/>
              </w:rPr>
            </w:pPr>
            <w:r w:rsidRPr="00DA5D0B">
              <w:rPr>
                <w:rFonts w:eastAsiaTheme="minorEastAsia" w:hAnsiTheme="minorEastAsia"/>
                <w:sz w:val="24"/>
                <w:szCs w:val="24"/>
              </w:rPr>
              <w:t>总体来说，公司文件化信息控制基本有效</w:t>
            </w:r>
            <w:r w:rsidR="004D55E7" w:rsidRPr="00DA5D0B">
              <w:rPr>
                <w:rFonts w:eastAsiaTheme="minorEastAsia" w:hAnsiTheme="minorEastAsia"/>
                <w:sz w:val="24"/>
                <w:szCs w:val="24"/>
              </w:rPr>
              <w:t>。</w:t>
            </w:r>
          </w:p>
        </w:tc>
        <w:tc>
          <w:tcPr>
            <w:tcW w:w="1585" w:type="dxa"/>
          </w:tcPr>
          <w:p w:rsidR="004D55E7" w:rsidRPr="00DA5D0B" w:rsidRDefault="004D55E7" w:rsidP="008A7C7E">
            <w:pPr>
              <w:spacing w:line="360" w:lineRule="auto"/>
              <w:rPr>
                <w:rFonts w:eastAsiaTheme="minorEastAsia"/>
                <w:sz w:val="24"/>
                <w:szCs w:val="24"/>
              </w:rPr>
            </w:pPr>
          </w:p>
        </w:tc>
      </w:tr>
      <w:tr w:rsidR="00F44D4E" w:rsidRPr="00DA5D0B" w:rsidTr="003379A5">
        <w:trPr>
          <w:trHeight w:val="3086"/>
        </w:trPr>
        <w:tc>
          <w:tcPr>
            <w:tcW w:w="1242" w:type="dxa"/>
            <w:vAlign w:val="center"/>
          </w:tcPr>
          <w:p w:rsidR="004D55E7" w:rsidRPr="00DA5D0B" w:rsidRDefault="004D55E7" w:rsidP="008A7C7E">
            <w:pPr>
              <w:spacing w:line="360" w:lineRule="auto"/>
              <w:rPr>
                <w:rFonts w:eastAsiaTheme="minorEastAsia"/>
                <w:sz w:val="24"/>
                <w:szCs w:val="24"/>
              </w:rPr>
            </w:pPr>
            <w:r w:rsidRPr="00DA5D0B">
              <w:rPr>
                <w:rFonts w:eastAsiaTheme="minorEastAsia" w:hAnsiTheme="minorEastAsia"/>
                <w:spacing w:val="-6"/>
                <w:sz w:val="24"/>
                <w:szCs w:val="24"/>
              </w:rPr>
              <w:lastRenderedPageBreak/>
              <w:t>监视、测量、分析和评价</w:t>
            </w:r>
          </w:p>
        </w:tc>
        <w:tc>
          <w:tcPr>
            <w:tcW w:w="1276" w:type="dxa"/>
          </w:tcPr>
          <w:p w:rsidR="004D55E7" w:rsidRPr="00DA5D0B" w:rsidRDefault="004D55E7" w:rsidP="008A7C7E">
            <w:pPr>
              <w:spacing w:line="360" w:lineRule="auto"/>
              <w:rPr>
                <w:rFonts w:eastAsiaTheme="minorEastAsia"/>
                <w:sz w:val="24"/>
                <w:szCs w:val="24"/>
              </w:rPr>
            </w:pPr>
            <w:r w:rsidRPr="00DA5D0B">
              <w:rPr>
                <w:rFonts w:eastAsiaTheme="minorEastAsia"/>
                <w:spacing w:val="-6"/>
                <w:sz w:val="24"/>
                <w:szCs w:val="24"/>
              </w:rPr>
              <w:t>Q9.1.1</w:t>
            </w:r>
            <w:r w:rsidRPr="00DA5D0B">
              <w:rPr>
                <w:rFonts w:eastAsiaTheme="minorEastAsia" w:hAnsiTheme="minorEastAsia"/>
                <w:sz w:val="24"/>
                <w:szCs w:val="24"/>
              </w:rPr>
              <w:t>、</w:t>
            </w:r>
            <w:r w:rsidRPr="00DA5D0B">
              <w:rPr>
                <w:rFonts w:eastAsiaTheme="minorEastAsia"/>
                <w:sz w:val="24"/>
                <w:szCs w:val="24"/>
              </w:rPr>
              <w:t>Q9.1.3</w:t>
            </w:r>
          </w:p>
        </w:tc>
        <w:tc>
          <w:tcPr>
            <w:tcW w:w="10606" w:type="dxa"/>
          </w:tcPr>
          <w:p w:rsidR="004D55E7" w:rsidRPr="00DA5D0B" w:rsidRDefault="004D55E7" w:rsidP="008A7C7E">
            <w:pPr>
              <w:autoSpaceDE w:val="0"/>
              <w:autoSpaceDN w:val="0"/>
              <w:spacing w:line="360" w:lineRule="auto"/>
              <w:ind w:firstLineChars="200" w:firstLine="480"/>
              <w:rPr>
                <w:rFonts w:eastAsiaTheme="minorEastAsia"/>
                <w:sz w:val="24"/>
                <w:szCs w:val="24"/>
              </w:rPr>
            </w:pPr>
            <w:r w:rsidRPr="00DA5D0B">
              <w:rPr>
                <w:rFonts w:eastAsiaTheme="minorEastAsia" w:hAnsiTheme="minorEastAsia"/>
                <w:sz w:val="24"/>
                <w:szCs w:val="24"/>
              </w:rPr>
              <w:t>公司规定了管理体系相关信息的收集、汇总、分析、处理、传递的要求。</w:t>
            </w:r>
          </w:p>
          <w:p w:rsidR="004D55E7" w:rsidRPr="00DA5D0B" w:rsidRDefault="004D55E7" w:rsidP="008A7C7E">
            <w:pPr>
              <w:snapToGrid w:val="0"/>
              <w:spacing w:line="360" w:lineRule="auto"/>
              <w:ind w:firstLineChars="200" w:firstLine="480"/>
              <w:rPr>
                <w:rFonts w:eastAsiaTheme="minorEastAsia"/>
                <w:sz w:val="24"/>
                <w:szCs w:val="24"/>
              </w:rPr>
            </w:pPr>
            <w:r w:rsidRPr="00DA5D0B">
              <w:rPr>
                <w:rFonts w:eastAsiaTheme="minorEastAsia" w:hAnsiTheme="minorEastAsia"/>
                <w:sz w:val="24"/>
                <w:szCs w:val="24"/>
              </w:rPr>
              <w:t>公司组织各部门策划和实施必要的监视和测量活动，确保产品、体系和过程的符合性，以持续改进质量管理体系的有效性。</w:t>
            </w:r>
          </w:p>
          <w:p w:rsidR="004D55E7" w:rsidRPr="00DA5D0B" w:rsidRDefault="004D55E7" w:rsidP="008A7C7E">
            <w:pPr>
              <w:spacing w:line="360" w:lineRule="auto"/>
              <w:ind w:firstLineChars="200" w:firstLine="480"/>
              <w:rPr>
                <w:rFonts w:eastAsiaTheme="minorEastAsia"/>
                <w:sz w:val="24"/>
                <w:szCs w:val="24"/>
              </w:rPr>
            </w:pPr>
            <w:r w:rsidRPr="00DA5D0B">
              <w:rPr>
                <w:rFonts w:eastAsiaTheme="minorEastAsia" w:hAnsiTheme="minorEastAsia"/>
                <w:sz w:val="24"/>
                <w:szCs w:val="24"/>
              </w:rPr>
              <w:t>公司的过程和体系的监视和测量主要是通过内审、管理评审、目标考核以及日常工作监督、</w:t>
            </w:r>
            <w:r w:rsidR="00D04E45" w:rsidRPr="00DA5D0B">
              <w:rPr>
                <w:rFonts w:eastAsiaTheme="minorEastAsia" w:hAnsiTheme="minorEastAsia"/>
                <w:sz w:val="24"/>
                <w:szCs w:val="24"/>
              </w:rPr>
              <w:t>研发过程评审</w:t>
            </w:r>
            <w:r w:rsidRPr="00DA5D0B">
              <w:rPr>
                <w:rFonts w:eastAsiaTheme="minorEastAsia" w:hAnsiTheme="minorEastAsia"/>
                <w:sz w:val="24"/>
                <w:szCs w:val="24"/>
              </w:rPr>
              <w:t>、顾客满意度测量等的方式完成。</w:t>
            </w:r>
          </w:p>
          <w:p w:rsidR="004D55E7" w:rsidRPr="00DA5D0B" w:rsidRDefault="00B565BF" w:rsidP="00D04E45">
            <w:pPr>
              <w:spacing w:line="360" w:lineRule="auto"/>
              <w:ind w:firstLineChars="200" w:firstLine="480"/>
              <w:rPr>
                <w:rFonts w:eastAsiaTheme="minorEastAsia"/>
                <w:sz w:val="24"/>
                <w:szCs w:val="24"/>
              </w:rPr>
            </w:pPr>
            <w:r w:rsidRPr="00DA5D0B">
              <w:rPr>
                <w:rFonts w:eastAsiaTheme="minorEastAsia" w:hAnsiTheme="minorEastAsia"/>
                <w:sz w:val="24"/>
                <w:szCs w:val="24"/>
              </w:rPr>
              <w:t>公司已建立了监视和测量的渠道</w:t>
            </w:r>
            <w:r w:rsidR="004D55E7" w:rsidRPr="00DA5D0B">
              <w:rPr>
                <w:rFonts w:eastAsiaTheme="minorEastAsia" w:hAnsiTheme="minorEastAsia"/>
                <w:sz w:val="24"/>
                <w:szCs w:val="24"/>
              </w:rPr>
              <w:t>并实施，但利用深度须加强，已交流。</w:t>
            </w:r>
          </w:p>
        </w:tc>
        <w:tc>
          <w:tcPr>
            <w:tcW w:w="1585" w:type="dxa"/>
          </w:tcPr>
          <w:p w:rsidR="004D55E7" w:rsidRPr="00DA5D0B" w:rsidRDefault="004D55E7" w:rsidP="008A7C7E">
            <w:pPr>
              <w:spacing w:line="360" w:lineRule="auto"/>
              <w:rPr>
                <w:rFonts w:eastAsiaTheme="minorEastAsia"/>
                <w:sz w:val="24"/>
                <w:szCs w:val="24"/>
              </w:rPr>
            </w:pPr>
          </w:p>
        </w:tc>
      </w:tr>
      <w:tr w:rsidR="0053404C" w:rsidRPr="00DA5D0B" w:rsidTr="001C51A9">
        <w:trPr>
          <w:trHeight w:val="818"/>
        </w:trPr>
        <w:tc>
          <w:tcPr>
            <w:tcW w:w="1242" w:type="dxa"/>
            <w:vAlign w:val="center"/>
          </w:tcPr>
          <w:p w:rsidR="0053404C" w:rsidRPr="00CE3347" w:rsidRDefault="0053404C" w:rsidP="008A7C7E">
            <w:pPr>
              <w:spacing w:line="360" w:lineRule="auto"/>
              <w:rPr>
                <w:rFonts w:eastAsiaTheme="minorEastAsia"/>
                <w:sz w:val="24"/>
                <w:szCs w:val="24"/>
              </w:rPr>
            </w:pPr>
            <w:r w:rsidRPr="00CE3347">
              <w:rPr>
                <w:rFonts w:eastAsiaTheme="minorEastAsia" w:hAnsiTheme="minorEastAsia"/>
                <w:sz w:val="24"/>
                <w:szCs w:val="24"/>
              </w:rPr>
              <w:t>内部审核</w:t>
            </w:r>
          </w:p>
        </w:tc>
        <w:tc>
          <w:tcPr>
            <w:tcW w:w="1276" w:type="dxa"/>
          </w:tcPr>
          <w:p w:rsidR="0053404C" w:rsidRPr="00CE3347" w:rsidRDefault="006563DF" w:rsidP="008A7C7E">
            <w:pPr>
              <w:spacing w:line="360" w:lineRule="auto"/>
              <w:rPr>
                <w:rFonts w:eastAsiaTheme="minorEastAsia"/>
                <w:sz w:val="24"/>
                <w:szCs w:val="24"/>
              </w:rPr>
            </w:pPr>
            <w:r>
              <w:rPr>
                <w:rFonts w:eastAsiaTheme="minorEastAsia"/>
                <w:sz w:val="24"/>
                <w:szCs w:val="24"/>
              </w:rPr>
              <w:t>QE</w:t>
            </w:r>
            <w:r w:rsidR="0053404C" w:rsidRPr="00CE3347">
              <w:rPr>
                <w:rFonts w:eastAsiaTheme="minorEastAsia"/>
                <w:sz w:val="24"/>
                <w:szCs w:val="24"/>
              </w:rPr>
              <w:t>9.2</w:t>
            </w:r>
          </w:p>
        </w:tc>
        <w:tc>
          <w:tcPr>
            <w:tcW w:w="10606" w:type="dxa"/>
          </w:tcPr>
          <w:p w:rsidR="00C43F38" w:rsidRPr="005F4867" w:rsidRDefault="00C43F38" w:rsidP="007219F8">
            <w:pPr>
              <w:spacing w:beforeLines="50" w:afterLines="50"/>
              <w:ind w:firstLineChars="200" w:firstLine="420"/>
              <w:jc w:val="left"/>
              <w:rPr>
                <w:szCs w:val="24"/>
              </w:rPr>
            </w:pPr>
            <w:r w:rsidRPr="005F4867">
              <w:rPr>
                <w:rFonts w:hint="eastAsia"/>
                <w:szCs w:val="24"/>
              </w:rPr>
              <w:t>查看《</w:t>
            </w:r>
            <w:r w:rsidRPr="00C43F38">
              <w:rPr>
                <w:rFonts w:hint="eastAsia"/>
                <w:szCs w:val="24"/>
              </w:rPr>
              <w:t>内审控制程序</w:t>
            </w:r>
            <w:r w:rsidRPr="00C43F38">
              <w:rPr>
                <w:szCs w:val="24"/>
              </w:rPr>
              <w:t>MTSY-CX19-2019</w:t>
            </w:r>
            <w:r w:rsidRPr="005F4867">
              <w:rPr>
                <w:rFonts w:hint="eastAsia"/>
                <w:szCs w:val="24"/>
              </w:rPr>
              <w:t>》，经查基本符合要求。</w:t>
            </w:r>
          </w:p>
          <w:p w:rsidR="00C43F38" w:rsidRPr="005F4867" w:rsidRDefault="00C43F38" w:rsidP="007219F8">
            <w:pPr>
              <w:spacing w:beforeLines="50" w:afterLines="50"/>
              <w:ind w:firstLineChars="200" w:firstLine="420"/>
              <w:jc w:val="left"/>
              <w:rPr>
                <w:szCs w:val="24"/>
              </w:rPr>
            </w:pPr>
            <w:r w:rsidRPr="005F4867">
              <w:rPr>
                <w:rFonts w:hint="eastAsia"/>
                <w:szCs w:val="24"/>
              </w:rPr>
              <w:t>查由</w:t>
            </w:r>
            <w:r>
              <w:rPr>
                <w:rFonts w:hint="eastAsia"/>
                <w:szCs w:val="24"/>
              </w:rPr>
              <w:t>总经理</w:t>
            </w:r>
            <w:r w:rsidRPr="00C43F38">
              <w:rPr>
                <w:rFonts w:hint="eastAsia"/>
                <w:szCs w:val="24"/>
              </w:rPr>
              <w:t>龚俊</w:t>
            </w:r>
            <w:r w:rsidRPr="005F4867">
              <w:rPr>
                <w:rFonts w:hint="eastAsia"/>
                <w:szCs w:val="24"/>
              </w:rPr>
              <w:t>签发《内审计划》</w:t>
            </w:r>
            <w:r w:rsidRPr="005F4867">
              <w:rPr>
                <w:rFonts w:hint="eastAsia"/>
                <w:szCs w:val="24"/>
              </w:rPr>
              <w:t xml:space="preserve"> </w:t>
            </w:r>
            <w:r w:rsidRPr="005F4867">
              <w:rPr>
                <w:rFonts w:hint="eastAsia"/>
                <w:szCs w:val="24"/>
              </w:rPr>
              <w:t>由行政部</w:t>
            </w:r>
            <w:r>
              <w:rPr>
                <w:rFonts w:hint="eastAsia"/>
                <w:szCs w:val="24"/>
              </w:rPr>
              <w:t>2019</w:t>
            </w:r>
            <w:r w:rsidRPr="005F4867">
              <w:rPr>
                <w:rFonts w:hint="eastAsia"/>
                <w:szCs w:val="24"/>
              </w:rPr>
              <w:t>年</w:t>
            </w:r>
            <w:r>
              <w:rPr>
                <w:rFonts w:hint="eastAsia"/>
                <w:szCs w:val="24"/>
              </w:rPr>
              <w:t>9</w:t>
            </w:r>
            <w:r w:rsidRPr="005F4867">
              <w:rPr>
                <w:rFonts w:hint="eastAsia"/>
                <w:szCs w:val="24"/>
              </w:rPr>
              <w:t>月</w:t>
            </w:r>
            <w:r>
              <w:rPr>
                <w:rFonts w:hint="eastAsia"/>
                <w:szCs w:val="24"/>
              </w:rPr>
              <w:t>10</w:t>
            </w:r>
            <w:r w:rsidRPr="005F4867">
              <w:rPr>
                <w:rFonts w:hint="eastAsia"/>
                <w:szCs w:val="24"/>
              </w:rPr>
              <w:t>日发文。定于</w:t>
            </w:r>
            <w:r>
              <w:rPr>
                <w:rFonts w:hint="eastAsia"/>
                <w:szCs w:val="24"/>
              </w:rPr>
              <w:t>2020</w:t>
            </w:r>
            <w:r w:rsidRPr="005F4867">
              <w:rPr>
                <w:rFonts w:hint="eastAsia"/>
                <w:szCs w:val="24"/>
              </w:rPr>
              <w:t>年</w:t>
            </w:r>
            <w:r>
              <w:rPr>
                <w:rFonts w:hint="eastAsia"/>
                <w:szCs w:val="24"/>
              </w:rPr>
              <w:t>1</w:t>
            </w:r>
            <w:r w:rsidRPr="005F4867">
              <w:rPr>
                <w:rFonts w:hint="eastAsia"/>
                <w:szCs w:val="24"/>
              </w:rPr>
              <w:t>月</w:t>
            </w:r>
            <w:r>
              <w:rPr>
                <w:rFonts w:hint="eastAsia"/>
                <w:szCs w:val="24"/>
              </w:rPr>
              <w:t>3</w:t>
            </w:r>
            <w:r w:rsidRPr="005F4867">
              <w:rPr>
                <w:rFonts w:hint="eastAsia"/>
                <w:szCs w:val="24"/>
              </w:rPr>
              <w:t>日开展内部审核，通知规定了内审的目的、依据、审核</w:t>
            </w:r>
            <w:r>
              <w:rPr>
                <w:rFonts w:hint="eastAsia"/>
                <w:szCs w:val="24"/>
              </w:rPr>
              <w:t>的主要内容、审核要求、审核组成员及审核时间安排等。审核组长：</w:t>
            </w:r>
            <w:r w:rsidRPr="00C43F38">
              <w:rPr>
                <w:rFonts w:hint="eastAsia"/>
                <w:szCs w:val="24"/>
              </w:rPr>
              <w:t>胡琴琴</w:t>
            </w:r>
            <w:r w:rsidRPr="005F4867">
              <w:rPr>
                <w:rFonts w:hint="eastAsia"/>
                <w:szCs w:val="24"/>
              </w:rPr>
              <w:t>，组员：</w:t>
            </w:r>
            <w:r w:rsidRPr="00C43F38">
              <w:rPr>
                <w:rFonts w:hint="eastAsia"/>
                <w:szCs w:val="24"/>
              </w:rPr>
              <w:t>张华</w:t>
            </w:r>
            <w:r w:rsidRPr="005F4867">
              <w:rPr>
                <w:rFonts w:hint="eastAsia"/>
                <w:szCs w:val="24"/>
              </w:rPr>
              <w:t>。</w:t>
            </w:r>
          </w:p>
          <w:p w:rsidR="00C43F38" w:rsidRPr="005F4867" w:rsidRDefault="00C43F38" w:rsidP="007219F8">
            <w:pPr>
              <w:spacing w:beforeLines="50" w:afterLines="50"/>
              <w:ind w:firstLineChars="200" w:firstLine="420"/>
              <w:jc w:val="left"/>
              <w:rPr>
                <w:szCs w:val="24"/>
              </w:rPr>
            </w:pPr>
            <w:r w:rsidRPr="005F4867">
              <w:rPr>
                <w:rFonts w:hint="eastAsia"/>
                <w:szCs w:val="24"/>
              </w:rPr>
              <w:t>公司任命</w:t>
            </w:r>
            <w:r w:rsidRPr="00C43F38">
              <w:rPr>
                <w:rFonts w:hint="eastAsia"/>
                <w:szCs w:val="24"/>
              </w:rPr>
              <w:t>胡琴琴</w:t>
            </w:r>
            <w:r w:rsidRPr="005F4867">
              <w:rPr>
                <w:rFonts w:hint="eastAsia"/>
                <w:szCs w:val="24"/>
              </w:rPr>
              <w:t>、</w:t>
            </w:r>
            <w:r>
              <w:rPr>
                <w:rFonts w:hint="eastAsia"/>
                <w:szCs w:val="21"/>
              </w:rPr>
              <w:t>张华</w:t>
            </w:r>
            <w:r w:rsidRPr="005F4867">
              <w:rPr>
                <w:rFonts w:hint="eastAsia"/>
                <w:szCs w:val="24"/>
              </w:rPr>
              <w:t>为内审员。与内审员</w:t>
            </w:r>
            <w:r w:rsidRPr="00C43F38">
              <w:rPr>
                <w:rFonts w:hint="eastAsia"/>
                <w:szCs w:val="24"/>
              </w:rPr>
              <w:t>胡琴琴、张华</w:t>
            </w:r>
            <w:r w:rsidRPr="005F4867">
              <w:rPr>
                <w:rFonts w:hint="eastAsia"/>
                <w:szCs w:val="24"/>
              </w:rPr>
              <w:t>交谈，对内审要求、程序、方法基本知道。经查内审员没有审核自己的工作。</w:t>
            </w:r>
          </w:p>
          <w:p w:rsidR="00C43F38" w:rsidRPr="005F4867" w:rsidRDefault="00C43F38" w:rsidP="007219F8">
            <w:pPr>
              <w:spacing w:beforeLines="50" w:afterLines="50"/>
              <w:ind w:firstLineChars="200" w:firstLine="420"/>
              <w:jc w:val="left"/>
              <w:rPr>
                <w:szCs w:val="24"/>
              </w:rPr>
            </w:pPr>
            <w:r w:rsidRPr="005F4867">
              <w:rPr>
                <w:rFonts w:hint="eastAsia"/>
                <w:szCs w:val="24"/>
              </w:rPr>
              <w:t>查看内审记录，按计划</w:t>
            </w:r>
            <w:r w:rsidRPr="005F4867">
              <w:rPr>
                <w:rFonts w:hint="eastAsia"/>
                <w:szCs w:val="24"/>
              </w:rPr>
              <w:t xml:space="preserve"> 20</w:t>
            </w:r>
            <w:r>
              <w:rPr>
                <w:rFonts w:hint="eastAsia"/>
                <w:szCs w:val="24"/>
              </w:rPr>
              <w:t>20</w:t>
            </w:r>
            <w:r w:rsidRPr="005F4867">
              <w:rPr>
                <w:rFonts w:hint="eastAsia"/>
                <w:szCs w:val="24"/>
              </w:rPr>
              <w:t>年</w:t>
            </w:r>
            <w:r>
              <w:rPr>
                <w:rFonts w:hint="eastAsia"/>
                <w:szCs w:val="24"/>
              </w:rPr>
              <w:t>1</w:t>
            </w:r>
            <w:r w:rsidRPr="005F4867">
              <w:rPr>
                <w:rFonts w:hint="eastAsia"/>
                <w:szCs w:val="24"/>
              </w:rPr>
              <w:t>月</w:t>
            </w:r>
            <w:r>
              <w:rPr>
                <w:rFonts w:hint="eastAsia"/>
                <w:szCs w:val="24"/>
              </w:rPr>
              <w:t>3</w:t>
            </w:r>
            <w:r w:rsidRPr="005F4867">
              <w:rPr>
                <w:rFonts w:hint="eastAsia"/>
                <w:szCs w:val="24"/>
              </w:rPr>
              <w:t>日起至</w:t>
            </w:r>
            <w:r>
              <w:rPr>
                <w:rFonts w:hint="eastAsia"/>
                <w:szCs w:val="24"/>
              </w:rPr>
              <w:t>2020</w:t>
            </w:r>
            <w:r w:rsidRPr="005F4867">
              <w:rPr>
                <w:rFonts w:hint="eastAsia"/>
                <w:szCs w:val="24"/>
              </w:rPr>
              <w:t>年</w:t>
            </w:r>
            <w:r>
              <w:rPr>
                <w:rFonts w:hint="eastAsia"/>
                <w:szCs w:val="24"/>
              </w:rPr>
              <w:t>1</w:t>
            </w:r>
            <w:r w:rsidRPr="005F4867">
              <w:rPr>
                <w:rFonts w:hint="eastAsia"/>
                <w:szCs w:val="24"/>
              </w:rPr>
              <w:t>月</w:t>
            </w:r>
            <w:r>
              <w:rPr>
                <w:rFonts w:hint="eastAsia"/>
                <w:szCs w:val="24"/>
              </w:rPr>
              <w:t>3</w:t>
            </w:r>
            <w:r w:rsidRPr="005F4867">
              <w:rPr>
                <w:rFonts w:hint="eastAsia"/>
                <w:szCs w:val="24"/>
              </w:rPr>
              <w:t>日实施了内审。经查有内部审核首（末）次会议签到表，公司领导层、各部门负责人参加了会议，内审员编制了内审检查表，记录基本上反映了体系运行情况，审核中共发现</w:t>
            </w:r>
            <w:r w:rsidRPr="005F4867">
              <w:rPr>
                <w:rFonts w:hint="eastAsia"/>
                <w:szCs w:val="24"/>
              </w:rPr>
              <w:t xml:space="preserve">1 </w:t>
            </w:r>
            <w:r>
              <w:rPr>
                <w:rFonts w:hint="eastAsia"/>
                <w:szCs w:val="24"/>
              </w:rPr>
              <w:t>项一般不符合项，涉及行政部</w:t>
            </w:r>
            <w:r w:rsidRPr="00C43F38">
              <w:rPr>
                <w:rFonts w:hint="eastAsia"/>
                <w:szCs w:val="24"/>
              </w:rPr>
              <w:t>不符合</w:t>
            </w:r>
            <w:r w:rsidRPr="00C43F38">
              <w:rPr>
                <w:rFonts w:hint="eastAsia"/>
                <w:szCs w:val="24"/>
              </w:rPr>
              <w:t>GB/T14001:2015</w:t>
            </w:r>
            <w:r w:rsidRPr="00C43F38">
              <w:rPr>
                <w:rFonts w:hint="eastAsia"/>
                <w:szCs w:val="24"/>
              </w:rPr>
              <w:t>、</w:t>
            </w:r>
            <w:r w:rsidRPr="00C43F38">
              <w:rPr>
                <w:rFonts w:hint="eastAsia"/>
                <w:szCs w:val="24"/>
              </w:rPr>
              <w:t>ISO45001:2018</w:t>
            </w:r>
            <w:r w:rsidRPr="00C43F38">
              <w:rPr>
                <w:rFonts w:hint="eastAsia"/>
                <w:szCs w:val="24"/>
              </w:rPr>
              <w:t>中</w:t>
            </w:r>
            <w:r w:rsidRPr="00C43F38">
              <w:rPr>
                <w:rFonts w:hint="eastAsia"/>
                <w:szCs w:val="24"/>
              </w:rPr>
              <w:t xml:space="preserve"> 8.1 </w:t>
            </w:r>
            <w:r w:rsidRPr="005F4867">
              <w:rPr>
                <w:rFonts w:hint="eastAsia"/>
                <w:szCs w:val="24"/>
              </w:rPr>
              <w:t>条款，并开具了不符合报告。</w:t>
            </w:r>
          </w:p>
          <w:p w:rsidR="00C43F38" w:rsidRPr="005F4867" w:rsidRDefault="00C43F38" w:rsidP="007219F8">
            <w:pPr>
              <w:spacing w:beforeLines="50" w:afterLines="50"/>
              <w:ind w:firstLineChars="200" w:firstLine="420"/>
              <w:jc w:val="left"/>
              <w:rPr>
                <w:szCs w:val="24"/>
              </w:rPr>
            </w:pPr>
            <w:r w:rsidRPr="005F4867">
              <w:rPr>
                <w:rFonts w:hint="eastAsia"/>
                <w:szCs w:val="24"/>
              </w:rPr>
              <w:t>查不符合项报告：内审员描述了不符合事实，责任部门负责人分析了原因，并制定实施了纠正措施，完成了整改，经内审员验证，达到了规定要求。</w:t>
            </w:r>
          </w:p>
          <w:p w:rsidR="00C43F38" w:rsidRPr="005F4867" w:rsidRDefault="00C43F38" w:rsidP="007219F8">
            <w:pPr>
              <w:spacing w:beforeLines="50" w:afterLines="50"/>
              <w:ind w:firstLineChars="200" w:firstLine="420"/>
              <w:jc w:val="left"/>
              <w:rPr>
                <w:szCs w:val="24"/>
              </w:rPr>
            </w:pPr>
            <w:r w:rsidRPr="005F4867">
              <w:rPr>
                <w:rFonts w:hint="eastAsia"/>
                <w:szCs w:val="24"/>
              </w:rPr>
              <w:t>查看</w:t>
            </w:r>
            <w:r w:rsidRPr="005F4867">
              <w:rPr>
                <w:rFonts w:hint="eastAsia"/>
                <w:szCs w:val="24"/>
              </w:rPr>
              <w:t xml:space="preserve"> </w:t>
            </w:r>
            <w:r w:rsidRPr="005F4867">
              <w:rPr>
                <w:rFonts w:hint="eastAsia"/>
                <w:szCs w:val="24"/>
              </w:rPr>
              <w:t>“内部审核报告”，描述了审核时间、审核目的、审核方式、审核依据、审核范围、审核概况、不合格项及其分布、审核结论，对管理体系的改进建议。结论：公司的管理体系符合标准要求，体系运行有效</w:t>
            </w:r>
            <w:r>
              <w:rPr>
                <w:rFonts w:hint="eastAsia"/>
                <w:szCs w:val="24"/>
              </w:rPr>
              <w:t>.</w:t>
            </w:r>
            <w:r>
              <w:rPr>
                <w:rFonts w:hint="eastAsia"/>
                <w:szCs w:val="24"/>
              </w:rPr>
              <w:t>本次内审，</w:t>
            </w:r>
            <w:r>
              <w:rPr>
                <w:rFonts w:hint="eastAsia"/>
                <w:szCs w:val="24"/>
              </w:rPr>
              <w:lastRenderedPageBreak/>
              <w:t>是本公司贯标以来的又一次内审，</w:t>
            </w:r>
            <w:r w:rsidRPr="005F4867">
              <w:rPr>
                <w:rFonts w:hint="eastAsia"/>
                <w:szCs w:val="24"/>
              </w:rPr>
              <w:t>审核员</w:t>
            </w:r>
            <w:r>
              <w:rPr>
                <w:rFonts w:hint="eastAsia"/>
                <w:szCs w:val="24"/>
              </w:rPr>
              <w:t>的能力</w:t>
            </w:r>
            <w:r w:rsidRPr="005F4867">
              <w:rPr>
                <w:rFonts w:hint="eastAsia"/>
                <w:szCs w:val="24"/>
              </w:rPr>
              <w:t>都得到了提高，为今后进行正常的内审打下良好</w:t>
            </w:r>
            <w:r>
              <w:rPr>
                <w:rFonts w:hint="eastAsia"/>
                <w:szCs w:val="24"/>
              </w:rPr>
              <w:t>的基础，从而为</w:t>
            </w:r>
            <w:r w:rsidRPr="005F4867">
              <w:rPr>
                <w:rFonts w:hint="eastAsia"/>
                <w:szCs w:val="24"/>
              </w:rPr>
              <w:t>公司管理体系的持续运行和改进提供了可靠的保证。</w:t>
            </w:r>
            <w:r w:rsidRPr="00CB14D1">
              <w:rPr>
                <w:rFonts w:hint="eastAsia"/>
                <w:szCs w:val="24"/>
              </w:rPr>
              <w:t>对现场审核进行了综述，最后结论为：认为公司</w:t>
            </w:r>
            <w:r>
              <w:rPr>
                <w:rFonts w:hint="eastAsia"/>
                <w:szCs w:val="24"/>
              </w:rPr>
              <w:t>质量</w:t>
            </w:r>
            <w:r>
              <w:rPr>
                <w:rFonts w:hint="eastAsia"/>
                <w:szCs w:val="24"/>
              </w:rPr>
              <w:t>/</w:t>
            </w:r>
            <w:r>
              <w:rPr>
                <w:rFonts w:hint="eastAsia"/>
                <w:szCs w:val="24"/>
              </w:rPr>
              <w:t>职业健康与安全管理</w:t>
            </w:r>
            <w:r w:rsidRPr="00CB14D1">
              <w:rPr>
                <w:rFonts w:hint="eastAsia"/>
                <w:szCs w:val="24"/>
              </w:rPr>
              <w:t>体系运行基本良好，运行达到一定的效果，基本符合标准的要求，但仍存在不足，各部门应举一反三，对类似问题予以整改</w:t>
            </w:r>
          </w:p>
          <w:p w:rsidR="00C43F38" w:rsidRPr="005F4867" w:rsidRDefault="00C43F38" w:rsidP="007219F8">
            <w:pPr>
              <w:spacing w:beforeLines="50" w:afterLines="50"/>
              <w:ind w:firstLineChars="200" w:firstLine="420"/>
              <w:jc w:val="left"/>
              <w:rPr>
                <w:szCs w:val="24"/>
              </w:rPr>
            </w:pPr>
            <w:r>
              <w:rPr>
                <w:rFonts w:hint="eastAsia"/>
                <w:szCs w:val="24"/>
              </w:rPr>
              <w:t>内审报告由行政部拟稿，公司总经理</w:t>
            </w:r>
            <w:r w:rsidR="00625541">
              <w:rPr>
                <w:rFonts w:hint="eastAsia"/>
                <w:szCs w:val="21"/>
              </w:rPr>
              <w:t>龚俊</w:t>
            </w:r>
            <w:r w:rsidRPr="005F4867">
              <w:rPr>
                <w:rFonts w:hint="eastAsia"/>
                <w:szCs w:val="24"/>
              </w:rPr>
              <w:t>审批，经查其内容符合规定要求。</w:t>
            </w:r>
          </w:p>
          <w:p w:rsidR="00C43F38" w:rsidRDefault="00C43F38" w:rsidP="007219F8">
            <w:pPr>
              <w:spacing w:beforeLines="50" w:afterLines="50"/>
              <w:ind w:firstLineChars="200" w:firstLine="420"/>
              <w:jc w:val="left"/>
              <w:rPr>
                <w:szCs w:val="24"/>
              </w:rPr>
            </w:pPr>
            <w:r w:rsidRPr="00983C10">
              <w:rPr>
                <w:rFonts w:hint="eastAsia"/>
                <w:szCs w:val="24"/>
              </w:rPr>
              <w:t>公司内审能按策划的审核方案实施。</w:t>
            </w:r>
          </w:p>
          <w:p w:rsidR="00C43F38" w:rsidRDefault="00CE3347" w:rsidP="00686182">
            <w:pPr>
              <w:spacing w:line="360" w:lineRule="auto"/>
              <w:ind w:firstLineChars="200" w:firstLine="480"/>
              <w:rPr>
                <w:rFonts w:eastAsiaTheme="minorEastAsia" w:hAnsiTheme="minorEastAsia"/>
                <w:sz w:val="24"/>
                <w:szCs w:val="24"/>
              </w:rPr>
            </w:pPr>
            <w:r>
              <w:rPr>
                <w:rFonts w:eastAsiaTheme="minorEastAsia" w:hAnsiTheme="minorEastAsia"/>
                <w:noProof/>
                <w:sz w:val="24"/>
                <w:szCs w:val="24"/>
              </w:rPr>
              <w:drawing>
                <wp:inline distT="0" distB="0" distL="0" distR="0">
                  <wp:extent cx="3233590" cy="2635784"/>
                  <wp:effectExtent l="19050" t="0" r="491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233590" cy="2635784"/>
                          </a:xfrm>
                          <a:prstGeom prst="rect">
                            <a:avLst/>
                          </a:prstGeom>
                          <a:noFill/>
                          <a:ln w="9525">
                            <a:noFill/>
                            <a:miter lim="800000"/>
                            <a:headEnd/>
                            <a:tailEnd/>
                          </a:ln>
                        </pic:spPr>
                      </pic:pic>
                    </a:graphicData>
                  </a:graphic>
                </wp:inline>
              </w:drawing>
            </w:r>
            <w:r>
              <w:rPr>
                <w:rFonts w:eastAsia="Times New Roman"/>
                <w:snapToGrid w:val="0"/>
                <w:color w:val="000000"/>
                <w:w w:val="0"/>
                <w:sz w:val="0"/>
                <w:szCs w:val="0"/>
                <w:u w:color="000000"/>
                <w:bdr w:val="none" w:sz="0" w:space="0" w:color="000000"/>
                <w:shd w:val="clear" w:color="000000" w:fill="000000"/>
              </w:rPr>
              <w:t xml:space="preserve"> </w:t>
            </w:r>
            <w:r>
              <w:rPr>
                <w:rFonts w:eastAsiaTheme="minorEastAsia" w:hAnsiTheme="minorEastAsia"/>
                <w:noProof/>
                <w:sz w:val="24"/>
                <w:szCs w:val="24"/>
              </w:rPr>
              <w:drawing>
                <wp:inline distT="0" distB="0" distL="0" distR="0">
                  <wp:extent cx="2419350" cy="2749588"/>
                  <wp:effectExtent l="19050" t="0" r="0" b="0"/>
                  <wp:docPr id="4" name="图片 4" descr="C:\Users\ADMINI~1.USE\AppData\Local\Temp\158624888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USE\AppData\Local\Temp\1586248888(1).png"/>
                          <pic:cNvPicPr>
                            <a:picLocks noChangeAspect="1" noChangeArrowheads="1"/>
                          </pic:cNvPicPr>
                        </pic:nvPicPr>
                        <pic:blipFill>
                          <a:blip r:embed="rId9"/>
                          <a:srcRect/>
                          <a:stretch>
                            <a:fillRect/>
                          </a:stretch>
                        </pic:blipFill>
                        <pic:spPr bwMode="auto">
                          <a:xfrm>
                            <a:off x="0" y="0"/>
                            <a:ext cx="2419350" cy="2749588"/>
                          </a:xfrm>
                          <a:prstGeom prst="rect">
                            <a:avLst/>
                          </a:prstGeom>
                          <a:noFill/>
                          <a:ln w="9525">
                            <a:noFill/>
                            <a:miter lim="800000"/>
                            <a:headEnd/>
                            <a:tailEnd/>
                          </a:ln>
                        </pic:spPr>
                      </pic:pic>
                    </a:graphicData>
                  </a:graphic>
                </wp:inline>
              </w:drawing>
            </w:r>
          </w:p>
          <w:p w:rsidR="00493760" w:rsidRPr="00DA5D0B" w:rsidRDefault="00493760" w:rsidP="00CE3347">
            <w:pPr>
              <w:tabs>
                <w:tab w:val="left" w:pos="6597"/>
              </w:tabs>
              <w:spacing w:line="360" w:lineRule="auto"/>
              <w:rPr>
                <w:rFonts w:eastAsiaTheme="minorEastAsia"/>
                <w:sz w:val="24"/>
                <w:szCs w:val="24"/>
              </w:rPr>
            </w:pPr>
          </w:p>
        </w:tc>
        <w:tc>
          <w:tcPr>
            <w:tcW w:w="1585" w:type="dxa"/>
          </w:tcPr>
          <w:p w:rsidR="0053404C" w:rsidRPr="00DA5D0B" w:rsidRDefault="0053404C" w:rsidP="008A7C7E">
            <w:pPr>
              <w:spacing w:line="360" w:lineRule="auto"/>
              <w:rPr>
                <w:rFonts w:eastAsiaTheme="minorEastAsia"/>
                <w:sz w:val="24"/>
                <w:szCs w:val="24"/>
              </w:rPr>
            </w:pPr>
          </w:p>
        </w:tc>
      </w:tr>
      <w:tr w:rsidR="0053404C" w:rsidRPr="00DA5D0B" w:rsidTr="00EC6620">
        <w:trPr>
          <w:trHeight w:val="1151"/>
        </w:trPr>
        <w:tc>
          <w:tcPr>
            <w:tcW w:w="1242" w:type="dxa"/>
            <w:vAlign w:val="center"/>
          </w:tcPr>
          <w:p w:rsidR="0053404C" w:rsidRPr="00DA5D0B" w:rsidRDefault="0053404C" w:rsidP="008A7C7E">
            <w:pPr>
              <w:spacing w:line="360" w:lineRule="auto"/>
              <w:rPr>
                <w:rFonts w:eastAsiaTheme="minorEastAsia"/>
                <w:sz w:val="24"/>
                <w:szCs w:val="24"/>
              </w:rPr>
            </w:pPr>
            <w:r w:rsidRPr="00DA5D0B">
              <w:rPr>
                <w:rFonts w:eastAsiaTheme="minorEastAsia" w:hAnsiTheme="minorEastAsia"/>
                <w:sz w:val="24"/>
                <w:szCs w:val="24"/>
              </w:rPr>
              <w:lastRenderedPageBreak/>
              <w:t>不合格和纠正措施</w:t>
            </w:r>
          </w:p>
        </w:tc>
        <w:tc>
          <w:tcPr>
            <w:tcW w:w="1276" w:type="dxa"/>
          </w:tcPr>
          <w:p w:rsidR="0053404C" w:rsidRPr="00DA5D0B" w:rsidRDefault="006563DF" w:rsidP="008A7C7E">
            <w:pPr>
              <w:spacing w:line="360" w:lineRule="auto"/>
              <w:rPr>
                <w:rFonts w:eastAsiaTheme="minorEastAsia"/>
                <w:sz w:val="24"/>
                <w:szCs w:val="24"/>
              </w:rPr>
            </w:pPr>
            <w:r>
              <w:rPr>
                <w:rFonts w:eastAsiaTheme="minorEastAsia"/>
                <w:sz w:val="24"/>
                <w:szCs w:val="24"/>
              </w:rPr>
              <w:t>QE</w:t>
            </w:r>
            <w:r w:rsidR="0053404C" w:rsidRPr="00DA5D0B">
              <w:rPr>
                <w:rFonts w:eastAsiaTheme="minorEastAsia"/>
                <w:sz w:val="24"/>
                <w:szCs w:val="24"/>
              </w:rPr>
              <w:t>10.2</w:t>
            </w:r>
          </w:p>
          <w:p w:rsidR="0053404C" w:rsidRPr="00DA5D0B" w:rsidRDefault="0053404C" w:rsidP="008A7C7E">
            <w:pPr>
              <w:spacing w:line="360" w:lineRule="auto"/>
              <w:rPr>
                <w:rFonts w:eastAsiaTheme="minorEastAsia"/>
                <w:sz w:val="24"/>
                <w:szCs w:val="24"/>
              </w:rPr>
            </w:pPr>
          </w:p>
        </w:tc>
        <w:tc>
          <w:tcPr>
            <w:tcW w:w="10606" w:type="dxa"/>
          </w:tcPr>
          <w:p w:rsidR="0053404C" w:rsidRPr="00DA5D0B" w:rsidRDefault="0053404C" w:rsidP="008F3781">
            <w:pPr>
              <w:spacing w:line="360" w:lineRule="auto"/>
              <w:ind w:firstLineChars="200" w:firstLine="480"/>
              <w:rPr>
                <w:rFonts w:eastAsiaTheme="minorEastAsia"/>
                <w:sz w:val="24"/>
                <w:szCs w:val="24"/>
              </w:rPr>
            </w:pPr>
            <w:r w:rsidRPr="00DA5D0B">
              <w:rPr>
                <w:rFonts w:eastAsiaTheme="minorEastAsia" w:hAnsiTheme="minorEastAsia"/>
                <w:sz w:val="24"/>
                <w:szCs w:val="24"/>
              </w:rPr>
              <w:t>保持实施《</w:t>
            </w:r>
            <w:r w:rsidR="008F3781" w:rsidRPr="00DA5D0B">
              <w:rPr>
                <w:rFonts w:eastAsiaTheme="minorEastAsia" w:hAnsiTheme="minorEastAsia"/>
                <w:sz w:val="24"/>
                <w:szCs w:val="24"/>
              </w:rPr>
              <w:t>不符合、纠正和预防措施控制程序</w:t>
            </w:r>
            <w:r w:rsidR="00625541" w:rsidRPr="00625541">
              <w:rPr>
                <w:rFonts w:eastAsiaTheme="minorEastAsia"/>
                <w:sz w:val="24"/>
                <w:szCs w:val="24"/>
              </w:rPr>
              <w:t>MTSY-CX16-2019</w:t>
            </w:r>
            <w:r w:rsidRPr="00DA5D0B">
              <w:rPr>
                <w:rFonts w:eastAsiaTheme="minorEastAsia" w:hAnsiTheme="minorEastAsia"/>
                <w:sz w:val="24"/>
                <w:szCs w:val="24"/>
              </w:rPr>
              <w:t>》、《</w:t>
            </w:r>
            <w:r w:rsidR="008F3781" w:rsidRPr="00DA5D0B">
              <w:rPr>
                <w:rFonts w:eastAsiaTheme="minorEastAsia" w:hAnsiTheme="minorEastAsia"/>
                <w:sz w:val="24"/>
                <w:szCs w:val="24"/>
              </w:rPr>
              <w:t>事故调查处理控制程序</w:t>
            </w:r>
            <w:r w:rsidR="00625541" w:rsidRPr="00625541">
              <w:rPr>
                <w:rFonts w:eastAsiaTheme="minorEastAsia"/>
                <w:sz w:val="24"/>
                <w:szCs w:val="24"/>
              </w:rPr>
              <w:t>MTSY-CX17-2019</w:t>
            </w:r>
            <w:r w:rsidRPr="00DA5D0B">
              <w:rPr>
                <w:rFonts w:eastAsiaTheme="minorEastAsia" w:hAnsiTheme="minorEastAsia"/>
                <w:sz w:val="24"/>
                <w:szCs w:val="24"/>
              </w:rPr>
              <w:t>》，对纠正预防措施识别、评审、验证，事故事件报告、调查、处理等作了规定，其内容符合组织实际及标准要求。</w:t>
            </w:r>
            <w:r w:rsidRPr="00DA5D0B">
              <w:rPr>
                <w:rFonts w:eastAsiaTheme="minorEastAsia"/>
                <w:sz w:val="24"/>
                <w:szCs w:val="24"/>
              </w:rPr>
              <w:t xml:space="preserve"> </w:t>
            </w:r>
          </w:p>
          <w:p w:rsidR="0053404C" w:rsidRPr="00DA5D0B" w:rsidRDefault="0053404C" w:rsidP="008A7C7E">
            <w:pPr>
              <w:spacing w:line="360" w:lineRule="auto"/>
              <w:ind w:firstLineChars="200" w:firstLine="480"/>
              <w:rPr>
                <w:rFonts w:eastAsiaTheme="minorEastAsia"/>
                <w:sz w:val="24"/>
                <w:szCs w:val="24"/>
              </w:rPr>
            </w:pPr>
            <w:r w:rsidRPr="00DA5D0B">
              <w:rPr>
                <w:rFonts w:eastAsiaTheme="minorEastAsia" w:hAnsiTheme="minorEastAsia"/>
                <w:sz w:val="24"/>
                <w:szCs w:val="24"/>
              </w:rPr>
              <w:lastRenderedPageBreak/>
              <w:t>对内审中提出不合格项进行了原因分析</w:t>
            </w:r>
            <w:r w:rsidRPr="00DA5D0B">
              <w:rPr>
                <w:rFonts w:eastAsiaTheme="minorEastAsia"/>
                <w:sz w:val="24"/>
                <w:szCs w:val="24"/>
              </w:rPr>
              <w:t>,</w:t>
            </w:r>
            <w:r w:rsidRPr="00DA5D0B">
              <w:rPr>
                <w:rFonts w:eastAsiaTheme="minorEastAsia" w:hAnsiTheme="minorEastAsia"/>
                <w:sz w:val="24"/>
                <w:szCs w:val="24"/>
              </w:rPr>
              <w:t>并制定、实施了纠正措施，并由内审员对所采取的纠正措施进行了验证，纠正措施有效，管理评审中发现的薄弱环节，分析了原因，采取了纠正措施（参见</w:t>
            </w:r>
            <w:r w:rsidR="00F05FB7" w:rsidRPr="00DA5D0B">
              <w:rPr>
                <w:rFonts w:eastAsiaTheme="minorEastAsia" w:hAnsiTheme="minorEastAsia"/>
                <w:sz w:val="24"/>
                <w:szCs w:val="24"/>
              </w:rPr>
              <w:t>内审和</w:t>
            </w:r>
            <w:r w:rsidRPr="00DA5D0B">
              <w:rPr>
                <w:rFonts w:eastAsiaTheme="minorEastAsia" w:hAnsiTheme="minorEastAsia"/>
                <w:sz w:val="24"/>
                <w:szCs w:val="24"/>
              </w:rPr>
              <w:t>管理评审</w:t>
            </w:r>
            <w:r w:rsidR="00F05FB7" w:rsidRPr="00DA5D0B">
              <w:rPr>
                <w:rFonts w:eastAsiaTheme="minorEastAsia" w:hAnsiTheme="minorEastAsia"/>
                <w:sz w:val="24"/>
                <w:szCs w:val="24"/>
              </w:rPr>
              <w:t>审核</w:t>
            </w:r>
            <w:r w:rsidRPr="00DA5D0B">
              <w:rPr>
                <w:rFonts w:eastAsiaTheme="minorEastAsia" w:hAnsiTheme="minorEastAsia"/>
                <w:sz w:val="24"/>
                <w:szCs w:val="24"/>
              </w:rPr>
              <w:t>记录）。</w:t>
            </w:r>
          </w:p>
          <w:p w:rsidR="0053404C" w:rsidRPr="00DA5D0B" w:rsidRDefault="0053404C" w:rsidP="008A7C7E">
            <w:pPr>
              <w:spacing w:line="360" w:lineRule="auto"/>
              <w:ind w:firstLineChars="200" w:firstLine="480"/>
              <w:rPr>
                <w:rFonts w:eastAsiaTheme="minorEastAsia"/>
                <w:sz w:val="24"/>
                <w:szCs w:val="24"/>
              </w:rPr>
            </w:pPr>
            <w:r w:rsidRPr="00DA5D0B">
              <w:rPr>
                <w:rFonts w:eastAsiaTheme="minorEastAsia" w:hAnsiTheme="minorEastAsia"/>
                <w:sz w:val="24"/>
                <w:szCs w:val="24"/>
              </w:rPr>
              <w:t>体系运行以来公司按照体系的要求，通过运行控制、加强培训，以及开展管理评审活动等方式采取预防措施，防止不符合</w:t>
            </w:r>
            <w:r w:rsidRPr="00DA5D0B">
              <w:rPr>
                <w:rFonts w:eastAsiaTheme="minorEastAsia"/>
                <w:sz w:val="24"/>
                <w:szCs w:val="24"/>
              </w:rPr>
              <w:t>/</w:t>
            </w:r>
            <w:r w:rsidRPr="00DA5D0B">
              <w:rPr>
                <w:rFonts w:eastAsiaTheme="minorEastAsia" w:hAnsiTheme="minorEastAsia"/>
                <w:sz w:val="24"/>
                <w:szCs w:val="24"/>
              </w:rPr>
              <w:t>不合格的发生，不符合得到了有效控制，人员质量、环保、安全意识有了明显提高，没有发现潜在的不符合，没有发生重大质量事故和投诉处罚，没有发生环境、职业健康安全事件和投诉处罚。</w:t>
            </w:r>
          </w:p>
          <w:p w:rsidR="0053404C" w:rsidRPr="00DA5D0B" w:rsidRDefault="0053404C" w:rsidP="00F05FB7">
            <w:pPr>
              <w:tabs>
                <w:tab w:val="left" w:pos="6597"/>
              </w:tabs>
              <w:spacing w:line="360" w:lineRule="auto"/>
              <w:ind w:firstLineChars="200" w:firstLine="480"/>
              <w:rPr>
                <w:rFonts w:eastAsiaTheme="minorEastAsia"/>
                <w:sz w:val="24"/>
                <w:szCs w:val="24"/>
              </w:rPr>
            </w:pPr>
            <w:r w:rsidRPr="00DA5D0B">
              <w:rPr>
                <w:rFonts w:eastAsiaTheme="minorEastAsia" w:hAnsiTheme="minorEastAsia"/>
                <w:sz w:val="24"/>
                <w:szCs w:val="24"/>
              </w:rPr>
              <w:t>企业</w:t>
            </w:r>
            <w:r w:rsidR="00F05FB7" w:rsidRPr="00DA5D0B">
              <w:rPr>
                <w:rFonts w:eastAsiaTheme="minorEastAsia" w:hAnsiTheme="minorEastAsia"/>
                <w:sz w:val="24"/>
                <w:szCs w:val="24"/>
              </w:rPr>
              <w:t>不合格和</w:t>
            </w:r>
            <w:r w:rsidRPr="00DA5D0B">
              <w:rPr>
                <w:rFonts w:eastAsiaTheme="minorEastAsia" w:hAnsiTheme="minorEastAsia"/>
                <w:sz w:val="24"/>
                <w:szCs w:val="24"/>
              </w:rPr>
              <w:t>纠正措施的管理符合标准规定要求。</w:t>
            </w:r>
          </w:p>
        </w:tc>
        <w:tc>
          <w:tcPr>
            <w:tcW w:w="1585" w:type="dxa"/>
          </w:tcPr>
          <w:p w:rsidR="0053404C" w:rsidRPr="00DA5D0B" w:rsidRDefault="0053404C" w:rsidP="008A7C7E">
            <w:pPr>
              <w:spacing w:line="360" w:lineRule="auto"/>
              <w:rPr>
                <w:rFonts w:eastAsiaTheme="minorEastAsia"/>
                <w:sz w:val="24"/>
                <w:szCs w:val="24"/>
              </w:rPr>
            </w:pPr>
          </w:p>
        </w:tc>
      </w:tr>
      <w:tr w:rsidR="0053404C" w:rsidRPr="00DA5D0B" w:rsidTr="00EC6620">
        <w:trPr>
          <w:trHeight w:val="1151"/>
        </w:trPr>
        <w:tc>
          <w:tcPr>
            <w:tcW w:w="1242" w:type="dxa"/>
          </w:tcPr>
          <w:p w:rsidR="0053404C" w:rsidRPr="00DA5D0B" w:rsidRDefault="0053404C" w:rsidP="008A7C7E">
            <w:pPr>
              <w:spacing w:line="360" w:lineRule="auto"/>
              <w:rPr>
                <w:rFonts w:eastAsiaTheme="minorEastAsia"/>
                <w:sz w:val="24"/>
                <w:szCs w:val="24"/>
              </w:rPr>
            </w:pPr>
          </w:p>
        </w:tc>
        <w:tc>
          <w:tcPr>
            <w:tcW w:w="1276" w:type="dxa"/>
          </w:tcPr>
          <w:p w:rsidR="0053404C" w:rsidRPr="00DA5D0B" w:rsidRDefault="0053404C" w:rsidP="008A7C7E">
            <w:pPr>
              <w:spacing w:line="360" w:lineRule="auto"/>
              <w:rPr>
                <w:rFonts w:eastAsiaTheme="minorEastAsia"/>
                <w:sz w:val="24"/>
                <w:szCs w:val="24"/>
              </w:rPr>
            </w:pPr>
          </w:p>
        </w:tc>
        <w:tc>
          <w:tcPr>
            <w:tcW w:w="10606" w:type="dxa"/>
            <w:vAlign w:val="center"/>
          </w:tcPr>
          <w:p w:rsidR="0053404C" w:rsidRPr="00DA5D0B" w:rsidRDefault="0053404C" w:rsidP="008A7C7E">
            <w:pPr>
              <w:snapToGrid w:val="0"/>
              <w:spacing w:line="360" w:lineRule="auto"/>
              <w:ind w:firstLineChars="200" w:firstLine="480"/>
              <w:jc w:val="left"/>
              <w:rPr>
                <w:rFonts w:eastAsiaTheme="minorEastAsia"/>
                <w:sz w:val="24"/>
                <w:szCs w:val="24"/>
              </w:rPr>
            </w:pPr>
          </w:p>
        </w:tc>
        <w:tc>
          <w:tcPr>
            <w:tcW w:w="1585" w:type="dxa"/>
          </w:tcPr>
          <w:p w:rsidR="0053404C" w:rsidRPr="00DA5D0B" w:rsidRDefault="0053404C" w:rsidP="008A7C7E">
            <w:pPr>
              <w:spacing w:line="360" w:lineRule="auto"/>
              <w:rPr>
                <w:rFonts w:eastAsiaTheme="minorEastAsia"/>
                <w:sz w:val="24"/>
                <w:szCs w:val="24"/>
              </w:rPr>
            </w:pPr>
          </w:p>
        </w:tc>
      </w:tr>
    </w:tbl>
    <w:p w:rsidR="008973EE" w:rsidRPr="00DA5D0B" w:rsidRDefault="00971600">
      <w:pPr>
        <w:rPr>
          <w:rFonts w:eastAsiaTheme="minorEastAsia"/>
        </w:rPr>
      </w:pPr>
      <w:r w:rsidRPr="00DA5D0B">
        <w:rPr>
          <w:rFonts w:eastAsiaTheme="minorEastAsia"/>
        </w:rPr>
        <w:ptab w:relativeTo="margin" w:alignment="center" w:leader="none"/>
      </w:r>
    </w:p>
    <w:p w:rsidR="007757F3" w:rsidRPr="00DA5D0B" w:rsidRDefault="007757F3">
      <w:pPr>
        <w:rPr>
          <w:rFonts w:eastAsiaTheme="minorEastAsia"/>
        </w:rPr>
      </w:pPr>
    </w:p>
    <w:p w:rsidR="007757F3" w:rsidRPr="00DA5D0B" w:rsidRDefault="007757F3" w:rsidP="0003373A">
      <w:pPr>
        <w:pStyle w:val="a4"/>
        <w:rPr>
          <w:rFonts w:eastAsiaTheme="minorEastAsia"/>
        </w:rPr>
      </w:pPr>
      <w:r w:rsidRPr="00DA5D0B">
        <w:rPr>
          <w:rFonts w:eastAsiaTheme="minorEastAsia" w:hAnsiTheme="minorEastAsia"/>
        </w:rPr>
        <w:t>说明：不符合标注</w:t>
      </w:r>
      <w:r w:rsidRPr="00DA5D0B">
        <w:rPr>
          <w:rFonts w:eastAsiaTheme="minorEastAsia"/>
        </w:rPr>
        <w:t>N</w:t>
      </w:r>
    </w:p>
    <w:sectPr w:rsidR="007757F3" w:rsidRPr="00DA5D0B" w:rsidSect="008973EE">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92B" w:rsidRDefault="0001092B" w:rsidP="008973EE">
      <w:r>
        <w:separator/>
      </w:r>
    </w:p>
  </w:endnote>
  <w:endnote w:type="continuationSeparator" w:id="1">
    <w:p w:rsidR="0001092B" w:rsidRDefault="0001092B" w:rsidP="008973E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12058E" w:rsidRDefault="00695355">
            <w:pPr>
              <w:pStyle w:val="a4"/>
              <w:jc w:val="center"/>
            </w:pPr>
            <w:r>
              <w:rPr>
                <w:b/>
                <w:sz w:val="24"/>
                <w:szCs w:val="24"/>
              </w:rPr>
              <w:fldChar w:fldCharType="begin"/>
            </w:r>
            <w:r w:rsidR="0012058E">
              <w:rPr>
                <w:b/>
              </w:rPr>
              <w:instrText>PAGE</w:instrText>
            </w:r>
            <w:r>
              <w:rPr>
                <w:b/>
                <w:sz w:val="24"/>
                <w:szCs w:val="24"/>
              </w:rPr>
              <w:fldChar w:fldCharType="separate"/>
            </w:r>
            <w:r w:rsidR="007219F8">
              <w:rPr>
                <w:b/>
                <w:noProof/>
              </w:rPr>
              <w:t>9</w:t>
            </w:r>
            <w:r>
              <w:rPr>
                <w:b/>
                <w:sz w:val="24"/>
                <w:szCs w:val="24"/>
              </w:rPr>
              <w:fldChar w:fldCharType="end"/>
            </w:r>
            <w:r w:rsidR="0012058E">
              <w:rPr>
                <w:lang w:val="zh-CN"/>
              </w:rPr>
              <w:t xml:space="preserve"> / </w:t>
            </w:r>
            <w:r>
              <w:rPr>
                <w:b/>
                <w:sz w:val="24"/>
                <w:szCs w:val="24"/>
              </w:rPr>
              <w:fldChar w:fldCharType="begin"/>
            </w:r>
            <w:r w:rsidR="0012058E">
              <w:rPr>
                <w:b/>
              </w:rPr>
              <w:instrText>NUMPAGES</w:instrText>
            </w:r>
            <w:r>
              <w:rPr>
                <w:b/>
                <w:sz w:val="24"/>
                <w:szCs w:val="24"/>
              </w:rPr>
              <w:fldChar w:fldCharType="separate"/>
            </w:r>
            <w:r w:rsidR="007219F8">
              <w:rPr>
                <w:b/>
                <w:noProof/>
              </w:rPr>
              <w:t>9</w:t>
            </w:r>
            <w:r>
              <w:rPr>
                <w:b/>
                <w:sz w:val="24"/>
                <w:szCs w:val="24"/>
              </w:rPr>
              <w:fldChar w:fldCharType="end"/>
            </w:r>
          </w:p>
        </w:sdtContent>
      </w:sdt>
    </w:sdtContent>
  </w:sdt>
  <w:p w:rsidR="0012058E" w:rsidRDefault="0012058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92B" w:rsidRDefault="0001092B" w:rsidP="008973EE">
      <w:r>
        <w:separator/>
      </w:r>
    </w:p>
  </w:footnote>
  <w:footnote w:type="continuationSeparator" w:id="1">
    <w:p w:rsidR="0001092B" w:rsidRDefault="0001092B" w:rsidP="00897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58E" w:rsidRPr="00390345" w:rsidRDefault="0012058E"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2058E" w:rsidRDefault="00695355"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12058E" w:rsidRPr="000B51BD" w:rsidRDefault="0012058E" w:rsidP="007757F3">
                <w:r w:rsidRPr="007757F3">
                  <w:rPr>
                    <w:rFonts w:hint="eastAsia"/>
                    <w:sz w:val="18"/>
                    <w:szCs w:val="18"/>
                  </w:rPr>
                  <w:t>ISC-B-I</w:t>
                </w:r>
                <w:r>
                  <w:rPr>
                    <w:rFonts w:hint="eastAsia"/>
                    <w:sz w:val="18"/>
                    <w:szCs w:val="18"/>
                  </w:rPr>
                  <w:t>I-31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2058E" w:rsidRPr="00390345">
      <w:rPr>
        <w:rStyle w:val="CharChar1"/>
        <w:rFonts w:hint="default"/>
        <w:w w:val="90"/>
      </w:rPr>
      <w:t>Beijing International Standard united Certification Co.,Ltd.</w:t>
    </w:r>
  </w:p>
  <w:p w:rsidR="0012058E" w:rsidRDefault="0012058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F30867"/>
    <w:multiLevelType w:val="singleLevel"/>
    <w:tmpl w:val="F4F30867"/>
    <w:lvl w:ilvl="0">
      <w:start w:val="1"/>
      <w:numFmt w:val="decimal"/>
      <w:suff w:val="nothing"/>
      <w:lvlText w:val="%1）"/>
      <w:lvlJc w:val="left"/>
    </w:lvl>
  </w:abstractNum>
  <w:abstractNum w:abstractNumId="1">
    <w:nsid w:val="0000000D"/>
    <w:multiLevelType w:val="multilevel"/>
    <w:tmpl w:val="0000000D"/>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AFF7D8D"/>
    <w:multiLevelType w:val="hybridMultilevel"/>
    <w:tmpl w:val="3D22C196"/>
    <w:lvl w:ilvl="0" w:tplc="5BF2AD84">
      <w:start w:val="7"/>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4">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5">
    <w:nsid w:val="570C206C"/>
    <w:multiLevelType w:val="hybridMultilevel"/>
    <w:tmpl w:val="0AFCCF06"/>
    <w:lvl w:ilvl="0" w:tplc="E2AA1D94">
      <w:start w:val="8"/>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nsid w:val="70A12F39"/>
    <w:multiLevelType w:val="hybridMultilevel"/>
    <w:tmpl w:val="58CAB146"/>
    <w:lvl w:ilvl="0" w:tplc="D878211A">
      <w:start w:val="9"/>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3"/>
  </w:num>
  <w:num w:numId="2">
    <w:abstractNumId w:val="4"/>
  </w:num>
  <w:num w:numId="3">
    <w:abstractNumId w:val="0"/>
    <w:lvlOverride w:ilvl="0">
      <w:startOverride w:val="1"/>
    </w:lvlOverride>
  </w:num>
  <w:num w:numId="4">
    <w:abstractNumId w:val="1"/>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38DC"/>
    <w:rsid w:val="00004817"/>
    <w:rsid w:val="00005351"/>
    <w:rsid w:val="0001092B"/>
    <w:rsid w:val="000146B2"/>
    <w:rsid w:val="00014A12"/>
    <w:rsid w:val="000214B6"/>
    <w:rsid w:val="00023EF2"/>
    <w:rsid w:val="00024498"/>
    <w:rsid w:val="0002531E"/>
    <w:rsid w:val="000277D0"/>
    <w:rsid w:val="0003138C"/>
    <w:rsid w:val="000313D2"/>
    <w:rsid w:val="0003373A"/>
    <w:rsid w:val="00035EE6"/>
    <w:rsid w:val="00035FB9"/>
    <w:rsid w:val="000412F6"/>
    <w:rsid w:val="0005199E"/>
    <w:rsid w:val="00052202"/>
    <w:rsid w:val="00053F56"/>
    <w:rsid w:val="0005697E"/>
    <w:rsid w:val="000579CF"/>
    <w:rsid w:val="00060270"/>
    <w:rsid w:val="00061F6E"/>
    <w:rsid w:val="00074F39"/>
    <w:rsid w:val="00082216"/>
    <w:rsid w:val="00082398"/>
    <w:rsid w:val="000849D2"/>
    <w:rsid w:val="00084DAD"/>
    <w:rsid w:val="000870FB"/>
    <w:rsid w:val="00094791"/>
    <w:rsid w:val="000A067A"/>
    <w:rsid w:val="000A30F9"/>
    <w:rsid w:val="000A5E44"/>
    <w:rsid w:val="000B0298"/>
    <w:rsid w:val="000B1394"/>
    <w:rsid w:val="000B2F9B"/>
    <w:rsid w:val="000B40BD"/>
    <w:rsid w:val="000B69C3"/>
    <w:rsid w:val="000B6EAD"/>
    <w:rsid w:val="000C123B"/>
    <w:rsid w:val="000C23FE"/>
    <w:rsid w:val="000C2D5B"/>
    <w:rsid w:val="000D4F09"/>
    <w:rsid w:val="000D5347"/>
    <w:rsid w:val="000D5401"/>
    <w:rsid w:val="000D697A"/>
    <w:rsid w:val="000D7C2E"/>
    <w:rsid w:val="000E2B69"/>
    <w:rsid w:val="000E355F"/>
    <w:rsid w:val="000E4402"/>
    <w:rsid w:val="000E7EF7"/>
    <w:rsid w:val="000F35F1"/>
    <w:rsid w:val="000F7D53"/>
    <w:rsid w:val="000F7DB7"/>
    <w:rsid w:val="001022F1"/>
    <w:rsid w:val="001037D5"/>
    <w:rsid w:val="001068A0"/>
    <w:rsid w:val="00106F20"/>
    <w:rsid w:val="00110E50"/>
    <w:rsid w:val="0011531E"/>
    <w:rsid w:val="0012058E"/>
    <w:rsid w:val="00123A35"/>
    <w:rsid w:val="00126D95"/>
    <w:rsid w:val="00132572"/>
    <w:rsid w:val="00135F92"/>
    <w:rsid w:val="00140DDF"/>
    <w:rsid w:val="00145688"/>
    <w:rsid w:val="001456CB"/>
    <w:rsid w:val="00147EDB"/>
    <w:rsid w:val="001677C1"/>
    <w:rsid w:val="00170B6A"/>
    <w:rsid w:val="00174C08"/>
    <w:rsid w:val="00176B5D"/>
    <w:rsid w:val="001825AD"/>
    <w:rsid w:val="00185DBE"/>
    <w:rsid w:val="00187C5A"/>
    <w:rsid w:val="001918ED"/>
    <w:rsid w:val="00192A7F"/>
    <w:rsid w:val="00194D96"/>
    <w:rsid w:val="00194E5B"/>
    <w:rsid w:val="00196076"/>
    <w:rsid w:val="001972C0"/>
    <w:rsid w:val="001A19A1"/>
    <w:rsid w:val="001A2D7F"/>
    <w:rsid w:val="001A3DF8"/>
    <w:rsid w:val="001A572D"/>
    <w:rsid w:val="001B1B11"/>
    <w:rsid w:val="001B324E"/>
    <w:rsid w:val="001B6887"/>
    <w:rsid w:val="001B6E5E"/>
    <w:rsid w:val="001B700E"/>
    <w:rsid w:val="001C0776"/>
    <w:rsid w:val="001C2BC9"/>
    <w:rsid w:val="001C39CB"/>
    <w:rsid w:val="001C3F50"/>
    <w:rsid w:val="001C51A9"/>
    <w:rsid w:val="001C7693"/>
    <w:rsid w:val="001D1D7C"/>
    <w:rsid w:val="001D4AD8"/>
    <w:rsid w:val="001D54FF"/>
    <w:rsid w:val="001D5787"/>
    <w:rsid w:val="001E1974"/>
    <w:rsid w:val="001E72C1"/>
    <w:rsid w:val="001F032F"/>
    <w:rsid w:val="001F2539"/>
    <w:rsid w:val="001F71E8"/>
    <w:rsid w:val="00201F4A"/>
    <w:rsid w:val="00202BC2"/>
    <w:rsid w:val="0021168C"/>
    <w:rsid w:val="00214113"/>
    <w:rsid w:val="00215081"/>
    <w:rsid w:val="00215C24"/>
    <w:rsid w:val="00222532"/>
    <w:rsid w:val="00223BE5"/>
    <w:rsid w:val="00234F56"/>
    <w:rsid w:val="002358ED"/>
    <w:rsid w:val="00235ED5"/>
    <w:rsid w:val="00237445"/>
    <w:rsid w:val="00245047"/>
    <w:rsid w:val="0024737A"/>
    <w:rsid w:val="002555AC"/>
    <w:rsid w:val="00255ADF"/>
    <w:rsid w:val="002651A6"/>
    <w:rsid w:val="002715B5"/>
    <w:rsid w:val="00273CE2"/>
    <w:rsid w:val="002760CB"/>
    <w:rsid w:val="0027659A"/>
    <w:rsid w:val="002769EB"/>
    <w:rsid w:val="0029464B"/>
    <w:rsid w:val="00296A88"/>
    <w:rsid w:val="002973F0"/>
    <w:rsid w:val="002975C1"/>
    <w:rsid w:val="002A0E6E"/>
    <w:rsid w:val="002A33CC"/>
    <w:rsid w:val="002B1808"/>
    <w:rsid w:val="002C1ACE"/>
    <w:rsid w:val="002C3E0D"/>
    <w:rsid w:val="002D41FB"/>
    <w:rsid w:val="002E0587"/>
    <w:rsid w:val="002E1E1D"/>
    <w:rsid w:val="002E6597"/>
    <w:rsid w:val="002F030C"/>
    <w:rsid w:val="002F1DCE"/>
    <w:rsid w:val="003002BB"/>
    <w:rsid w:val="003120F5"/>
    <w:rsid w:val="00313F8D"/>
    <w:rsid w:val="00317401"/>
    <w:rsid w:val="00317FAF"/>
    <w:rsid w:val="0032112D"/>
    <w:rsid w:val="00325BFD"/>
    <w:rsid w:val="003264F9"/>
    <w:rsid w:val="00326FC1"/>
    <w:rsid w:val="00327EB6"/>
    <w:rsid w:val="00330DBC"/>
    <w:rsid w:val="00337922"/>
    <w:rsid w:val="003379A5"/>
    <w:rsid w:val="00340867"/>
    <w:rsid w:val="00341CA5"/>
    <w:rsid w:val="00342857"/>
    <w:rsid w:val="003504E8"/>
    <w:rsid w:val="003507AC"/>
    <w:rsid w:val="00351CD4"/>
    <w:rsid w:val="003608CB"/>
    <w:rsid w:val="003627B6"/>
    <w:rsid w:val="00363230"/>
    <w:rsid w:val="003675FE"/>
    <w:rsid w:val="003708D5"/>
    <w:rsid w:val="0037587D"/>
    <w:rsid w:val="0038061A"/>
    <w:rsid w:val="0038063B"/>
    <w:rsid w:val="00380837"/>
    <w:rsid w:val="00382EDD"/>
    <w:rsid w:val="003836CA"/>
    <w:rsid w:val="003848AC"/>
    <w:rsid w:val="00386171"/>
    <w:rsid w:val="00386A98"/>
    <w:rsid w:val="00392D5A"/>
    <w:rsid w:val="003A1E9C"/>
    <w:rsid w:val="003A3803"/>
    <w:rsid w:val="003A57BB"/>
    <w:rsid w:val="003A5B31"/>
    <w:rsid w:val="003B4391"/>
    <w:rsid w:val="003B4DB8"/>
    <w:rsid w:val="003B63F4"/>
    <w:rsid w:val="003B686D"/>
    <w:rsid w:val="003B6EB8"/>
    <w:rsid w:val="003C7699"/>
    <w:rsid w:val="003D1723"/>
    <w:rsid w:val="003D470D"/>
    <w:rsid w:val="003D6BE3"/>
    <w:rsid w:val="003E0907"/>
    <w:rsid w:val="003E0E52"/>
    <w:rsid w:val="003E2C93"/>
    <w:rsid w:val="003E449F"/>
    <w:rsid w:val="003F20A5"/>
    <w:rsid w:val="003F6B8B"/>
    <w:rsid w:val="00400B96"/>
    <w:rsid w:val="00400C4E"/>
    <w:rsid w:val="00405D5F"/>
    <w:rsid w:val="00410914"/>
    <w:rsid w:val="00415AA3"/>
    <w:rsid w:val="00420650"/>
    <w:rsid w:val="00420C60"/>
    <w:rsid w:val="00422BE6"/>
    <w:rsid w:val="00430432"/>
    <w:rsid w:val="00432E49"/>
    <w:rsid w:val="00433759"/>
    <w:rsid w:val="0043494E"/>
    <w:rsid w:val="004414A5"/>
    <w:rsid w:val="00441B50"/>
    <w:rsid w:val="0044209C"/>
    <w:rsid w:val="004428CE"/>
    <w:rsid w:val="00450792"/>
    <w:rsid w:val="00452F88"/>
    <w:rsid w:val="00456697"/>
    <w:rsid w:val="00463AD4"/>
    <w:rsid w:val="00463F22"/>
    <w:rsid w:val="00465FE1"/>
    <w:rsid w:val="00475491"/>
    <w:rsid w:val="004869FB"/>
    <w:rsid w:val="00487DDC"/>
    <w:rsid w:val="00491735"/>
    <w:rsid w:val="00493760"/>
    <w:rsid w:val="00494A46"/>
    <w:rsid w:val="00495E16"/>
    <w:rsid w:val="00497CEF"/>
    <w:rsid w:val="004A1070"/>
    <w:rsid w:val="004A38FC"/>
    <w:rsid w:val="004A3C73"/>
    <w:rsid w:val="004A4739"/>
    <w:rsid w:val="004A7106"/>
    <w:rsid w:val="004B217F"/>
    <w:rsid w:val="004B27E8"/>
    <w:rsid w:val="004B3E7F"/>
    <w:rsid w:val="004B57AB"/>
    <w:rsid w:val="004C07FE"/>
    <w:rsid w:val="004C3A70"/>
    <w:rsid w:val="004C3A73"/>
    <w:rsid w:val="004C5731"/>
    <w:rsid w:val="004C5BFE"/>
    <w:rsid w:val="004C5C5A"/>
    <w:rsid w:val="004C78A9"/>
    <w:rsid w:val="004D3E4C"/>
    <w:rsid w:val="004D55E7"/>
    <w:rsid w:val="004D62EF"/>
    <w:rsid w:val="004D7A97"/>
    <w:rsid w:val="004E5609"/>
    <w:rsid w:val="004E61BC"/>
    <w:rsid w:val="004F185D"/>
    <w:rsid w:val="00502C53"/>
    <w:rsid w:val="005052B3"/>
    <w:rsid w:val="005056ED"/>
    <w:rsid w:val="00505819"/>
    <w:rsid w:val="005064D2"/>
    <w:rsid w:val="00515C94"/>
    <w:rsid w:val="00516693"/>
    <w:rsid w:val="00517E4C"/>
    <w:rsid w:val="00520F6D"/>
    <w:rsid w:val="005213B7"/>
    <w:rsid w:val="00521CF0"/>
    <w:rsid w:val="00527341"/>
    <w:rsid w:val="00531909"/>
    <w:rsid w:val="0053208B"/>
    <w:rsid w:val="0053404C"/>
    <w:rsid w:val="00534814"/>
    <w:rsid w:val="00535EB3"/>
    <w:rsid w:val="00536930"/>
    <w:rsid w:val="00541AE2"/>
    <w:rsid w:val="00546D5F"/>
    <w:rsid w:val="00552785"/>
    <w:rsid w:val="00552BDE"/>
    <w:rsid w:val="0055378A"/>
    <w:rsid w:val="005571F6"/>
    <w:rsid w:val="005577AD"/>
    <w:rsid w:val="00560A2A"/>
    <w:rsid w:val="00564E53"/>
    <w:rsid w:val="005652DC"/>
    <w:rsid w:val="005675B7"/>
    <w:rsid w:val="005706CE"/>
    <w:rsid w:val="00576C70"/>
    <w:rsid w:val="00580B9E"/>
    <w:rsid w:val="00583277"/>
    <w:rsid w:val="00592C3E"/>
    <w:rsid w:val="005978E6"/>
    <w:rsid w:val="005A000F"/>
    <w:rsid w:val="005A5268"/>
    <w:rsid w:val="005B173D"/>
    <w:rsid w:val="005B6888"/>
    <w:rsid w:val="005D11E1"/>
    <w:rsid w:val="005D1D88"/>
    <w:rsid w:val="005D3677"/>
    <w:rsid w:val="005D59EB"/>
    <w:rsid w:val="005E20E9"/>
    <w:rsid w:val="005F6C65"/>
    <w:rsid w:val="00600F02"/>
    <w:rsid w:val="00604098"/>
    <w:rsid w:val="0060444D"/>
    <w:rsid w:val="00604DB4"/>
    <w:rsid w:val="00611393"/>
    <w:rsid w:val="00615924"/>
    <w:rsid w:val="006223EE"/>
    <w:rsid w:val="00623B63"/>
    <w:rsid w:val="00624222"/>
    <w:rsid w:val="00625541"/>
    <w:rsid w:val="00633AC5"/>
    <w:rsid w:val="00642776"/>
    <w:rsid w:val="00644FE2"/>
    <w:rsid w:val="00645FB8"/>
    <w:rsid w:val="00651986"/>
    <w:rsid w:val="006545E8"/>
    <w:rsid w:val="006563DF"/>
    <w:rsid w:val="006629CC"/>
    <w:rsid w:val="00664736"/>
    <w:rsid w:val="00665980"/>
    <w:rsid w:val="006676DD"/>
    <w:rsid w:val="006727F9"/>
    <w:rsid w:val="0067640C"/>
    <w:rsid w:val="00681DFF"/>
    <w:rsid w:val="006836D9"/>
    <w:rsid w:val="00683914"/>
    <w:rsid w:val="006849AB"/>
    <w:rsid w:val="0068548D"/>
    <w:rsid w:val="00686182"/>
    <w:rsid w:val="00692812"/>
    <w:rsid w:val="00694433"/>
    <w:rsid w:val="006946B4"/>
    <w:rsid w:val="00695256"/>
    <w:rsid w:val="00695355"/>
    <w:rsid w:val="00695570"/>
    <w:rsid w:val="006969F1"/>
    <w:rsid w:val="00696AF1"/>
    <w:rsid w:val="006A05FA"/>
    <w:rsid w:val="006A102C"/>
    <w:rsid w:val="006A31E8"/>
    <w:rsid w:val="006A3B31"/>
    <w:rsid w:val="006A68F3"/>
    <w:rsid w:val="006A7352"/>
    <w:rsid w:val="006B182C"/>
    <w:rsid w:val="006B30C6"/>
    <w:rsid w:val="006B4127"/>
    <w:rsid w:val="006C058B"/>
    <w:rsid w:val="006C24BF"/>
    <w:rsid w:val="006C36AB"/>
    <w:rsid w:val="006C40B9"/>
    <w:rsid w:val="006C4656"/>
    <w:rsid w:val="006C4CFB"/>
    <w:rsid w:val="006D265F"/>
    <w:rsid w:val="006D4DF7"/>
    <w:rsid w:val="006D5BDA"/>
    <w:rsid w:val="006E1E5C"/>
    <w:rsid w:val="006E6044"/>
    <w:rsid w:val="006E678B"/>
    <w:rsid w:val="006F2682"/>
    <w:rsid w:val="0070367F"/>
    <w:rsid w:val="00710655"/>
    <w:rsid w:val="00712F3C"/>
    <w:rsid w:val="007170AA"/>
    <w:rsid w:val="007175F5"/>
    <w:rsid w:val="007219F8"/>
    <w:rsid w:val="0072638A"/>
    <w:rsid w:val="00726642"/>
    <w:rsid w:val="007305F5"/>
    <w:rsid w:val="00730D91"/>
    <w:rsid w:val="00732B66"/>
    <w:rsid w:val="007378E4"/>
    <w:rsid w:val="00737C8F"/>
    <w:rsid w:val="007406DE"/>
    <w:rsid w:val="00743E79"/>
    <w:rsid w:val="00744BEA"/>
    <w:rsid w:val="00751532"/>
    <w:rsid w:val="00751C37"/>
    <w:rsid w:val="00753CB6"/>
    <w:rsid w:val="00754C46"/>
    <w:rsid w:val="0075769B"/>
    <w:rsid w:val="007618BC"/>
    <w:rsid w:val="00772340"/>
    <w:rsid w:val="007757F3"/>
    <w:rsid w:val="007815DC"/>
    <w:rsid w:val="007839F5"/>
    <w:rsid w:val="00783C4A"/>
    <w:rsid w:val="00787C80"/>
    <w:rsid w:val="00790D5E"/>
    <w:rsid w:val="00790E09"/>
    <w:rsid w:val="00790FC6"/>
    <w:rsid w:val="00794D01"/>
    <w:rsid w:val="00795FA6"/>
    <w:rsid w:val="007A2C5A"/>
    <w:rsid w:val="007A47FB"/>
    <w:rsid w:val="007A6299"/>
    <w:rsid w:val="007B106B"/>
    <w:rsid w:val="007B275D"/>
    <w:rsid w:val="007C24A1"/>
    <w:rsid w:val="007E03E9"/>
    <w:rsid w:val="007E6AEB"/>
    <w:rsid w:val="007E7C11"/>
    <w:rsid w:val="007F01EC"/>
    <w:rsid w:val="007F0EA0"/>
    <w:rsid w:val="007F1DD4"/>
    <w:rsid w:val="007F3AD5"/>
    <w:rsid w:val="007F6A62"/>
    <w:rsid w:val="007F7DF2"/>
    <w:rsid w:val="00803706"/>
    <w:rsid w:val="0080433F"/>
    <w:rsid w:val="0080780F"/>
    <w:rsid w:val="008079FA"/>
    <w:rsid w:val="00810D58"/>
    <w:rsid w:val="00812C6B"/>
    <w:rsid w:val="008156DD"/>
    <w:rsid w:val="00815AF5"/>
    <w:rsid w:val="008160E3"/>
    <w:rsid w:val="00827CD6"/>
    <w:rsid w:val="008343CB"/>
    <w:rsid w:val="00834F70"/>
    <w:rsid w:val="00835B31"/>
    <w:rsid w:val="00850591"/>
    <w:rsid w:val="0086249C"/>
    <w:rsid w:val="008638DE"/>
    <w:rsid w:val="00863B20"/>
    <w:rsid w:val="008646DE"/>
    <w:rsid w:val="00864902"/>
    <w:rsid w:val="00864BE7"/>
    <w:rsid w:val="00865200"/>
    <w:rsid w:val="00871695"/>
    <w:rsid w:val="00872888"/>
    <w:rsid w:val="0088174B"/>
    <w:rsid w:val="00881C64"/>
    <w:rsid w:val="00885631"/>
    <w:rsid w:val="00886006"/>
    <w:rsid w:val="00891C25"/>
    <w:rsid w:val="00894200"/>
    <w:rsid w:val="008973EE"/>
    <w:rsid w:val="008A0DA8"/>
    <w:rsid w:val="008A4AC0"/>
    <w:rsid w:val="008A7C7E"/>
    <w:rsid w:val="008B028C"/>
    <w:rsid w:val="008B21BA"/>
    <w:rsid w:val="008B4EE2"/>
    <w:rsid w:val="008B7990"/>
    <w:rsid w:val="008C199E"/>
    <w:rsid w:val="008C1CA5"/>
    <w:rsid w:val="008C53BD"/>
    <w:rsid w:val="008C6BF3"/>
    <w:rsid w:val="008D089D"/>
    <w:rsid w:val="008D23FA"/>
    <w:rsid w:val="008E0673"/>
    <w:rsid w:val="008E792C"/>
    <w:rsid w:val="008F0B04"/>
    <w:rsid w:val="008F3781"/>
    <w:rsid w:val="008F6DB9"/>
    <w:rsid w:val="008F7C55"/>
    <w:rsid w:val="00901BAF"/>
    <w:rsid w:val="0090402A"/>
    <w:rsid w:val="0091272B"/>
    <w:rsid w:val="00930694"/>
    <w:rsid w:val="00932193"/>
    <w:rsid w:val="0093521F"/>
    <w:rsid w:val="0093786C"/>
    <w:rsid w:val="00945677"/>
    <w:rsid w:val="00951EAA"/>
    <w:rsid w:val="0095571F"/>
    <w:rsid w:val="00955B84"/>
    <w:rsid w:val="0095689B"/>
    <w:rsid w:val="00962F78"/>
    <w:rsid w:val="00963A6C"/>
    <w:rsid w:val="00963C26"/>
    <w:rsid w:val="00965A0E"/>
    <w:rsid w:val="0096609F"/>
    <w:rsid w:val="00971600"/>
    <w:rsid w:val="00984342"/>
    <w:rsid w:val="00993632"/>
    <w:rsid w:val="00996B0D"/>
    <w:rsid w:val="009973B4"/>
    <w:rsid w:val="009A1279"/>
    <w:rsid w:val="009A18E8"/>
    <w:rsid w:val="009A3FB8"/>
    <w:rsid w:val="009A4B5C"/>
    <w:rsid w:val="009A63ED"/>
    <w:rsid w:val="009A6F79"/>
    <w:rsid w:val="009B16F4"/>
    <w:rsid w:val="009B4D68"/>
    <w:rsid w:val="009B6785"/>
    <w:rsid w:val="009B6AB3"/>
    <w:rsid w:val="009B7EB8"/>
    <w:rsid w:val="009C131F"/>
    <w:rsid w:val="009D1075"/>
    <w:rsid w:val="009D1A3F"/>
    <w:rsid w:val="009D2F66"/>
    <w:rsid w:val="009D57CF"/>
    <w:rsid w:val="009E2238"/>
    <w:rsid w:val="009E30DA"/>
    <w:rsid w:val="009E3D68"/>
    <w:rsid w:val="009E3FDC"/>
    <w:rsid w:val="009E6193"/>
    <w:rsid w:val="009E7DD1"/>
    <w:rsid w:val="009F6386"/>
    <w:rsid w:val="009F7BFC"/>
    <w:rsid w:val="009F7EED"/>
    <w:rsid w:val="00A0721A"/>
    <w:rsid w:val="00A138EC"/>
    <w:rsid w:val="00A33BB2"/>
    <w:rsid w:val="00A378F6"/>
    <w:rsid w:val="00A41F32"/>
    <w:rsid w:val="00A50B4B"/>
    <w:rsid w:val="00A51349"/>
    <w:rsid w:val="00A57E86"/>
    <w:rsid w:val="00A61ED7"/>
    <w:rsid w:val="00A64722"/>
    <w:rsid w:val="00A743CD"/>
    <w:rsid w:val="00A801DE"/>
    <w:rsid w:val="00A80C1F"/>
    <w:rsid w:val="00A81FD7"/>
    <w:rsid w:val="00A86BDD"/>
    <w:rsid w:val="00A90A22"/>
    <w:rsid w:val="00A969B9"/>
    <w:rsid w:val="00A96A66"/>
    <w:rsid w:val="00A97734"/>
    <w:rsid w:val="00AA1858"/>
    <w:rsid w:val="00AA2BD6"/>
    <w:rsid w:val="00AA3149"/>
    <w:rsid w:val="00AA5451"/>
    <w:rsid w:val="00AA6131"/>
    <w:rsid w:val="00AA6A45"/>
    <w:rsid w:val="00AA7F40"/>
    <w:rsid w:val="00AB41FC"/>
    <w:rsid w:val="00AB7D2F"/>
    <w:rsid w:val="00AC10CA"/>
    <w:rsid w:val="00AC1D8B"/>
    <w:rsid w:val="00AC24B1"/>
    <w:rsid w:val="00AC260E"/>
    <w:rsid w:val="00AD0CD6"/>
    <w:rsid w:val="00AD145D"/>
    <w:rsid w:val="00AD20E6"/>
    <w:rsid w:val="00AD6F34"/>
    <w:rsid w:val="00AE020D"/>
    <w:rsid w:val="00AE0F91"/>
    <w:rsid w:val="00AF0AAB"/>
    <w:rsid w:val="00AF156F"/>
    <w:rsid w:val="00AF616B"/>
    <w:rsid w:val="00B034AD"/>
    <w:rsid w:val="00B0685B"/>
    <w:rsid w:val="00B06B5B"/>
    <w:rsid w:val="00B0721E"/>
    <w:rsid w:val="00B127C6"/>
    <w:rsid w:val="00B14B87"/>
    <w:rsid w:val="00B22D22"/>
    <w:rsid w:val="00B23030"/>
    <w:rsid w:val="00B237B9"/>
    <w:rsid w:val="00B23CAA"/>
    <w:rsid w:val="00B2489D"/>
    <w:rsid w:val="00B410EE"/>
    <w:rsid w:val="00B427EC"/>
    <w:rsid w:val="00B526B1"/>
    <w:rsid w:val="00B546C0"/>
    <w:rsid w:val="00B565BF"/>
    <w:rsid w:val="00B6762E"/>
    <w:rsid w:val="00B73843"/>
    <w:rsid w:val="00B73B0E"/>
    <w:rsid w:val="00B73EA8"/>
    <w:rsid w:val="00B8202D"/>
    <w:rsid w:val="00B82639"/>
    <w:rsid w:val="00B91271"/>
    <w:rsid w:val="00B91605"/>
    <w:rsid w:val="00B929FD"/>
    <w:rsid w:val="00B95B99"/>
    <w:rsid w:val="00B95F69"/>
    <w:rsid w:val="00BA5B19"/>
    <w:rsid w:val="00BB0434"/>
    <w:rsid w:val="00BC0122"/>
    <w:rsid w:val="00BC1E3F"/>
    <w:rsid w:val="00BC2015"/>
    <w:rsid w:val="00BC71B0"/>
    <w:rsid w:val="00BD3E2B"/>
    <w:rsid w:val="00BD4E08"/>
    <w:rsid w:val="00BD6DBC"/>
    <w:rsid w:val="00BE512D"/>
    <w:rsid w:val="00BF597E"/>
    <w:rsid w:val="00C03098"/>
    <w:rsid w:val="00C10EF3"/>
    <w:rsid w:val="00C14685"/>
    <w:rsid w:val="00C31C73"/>
    <w:rsid w:val="00C31C8D"/>
    <w:rsid w:val="00C431C9"/>
    <w:rsid w:val="00C43F38"/>
    <w:rsid w:val="00C513CB"/>
    <w:rsid w:val="00C51A36"/>
    <w:rsid w:val="00C548BE"/>
    <w:rsid w:val="00C55228"/>
    <w:rsid w:val="00C619C1"/>
    <w:rsid w:val="00C62031"/>
    <w:rsid w:val="00C67E19"/>
    <w:rsid w:val="00C67E47"/>
    <w:rsid w:val="00C70C21"/>
    <w:rsid w:val="00C71E85"/>
    <w:rsid w:val="00C750BE"/>
    <w:rsid w:val="00C76A3E"/>
    <w:rsid w:val="00C80205"/>
    <w:rsid w:val="00C85E49"/>
    <w:rsid w:val="00C86F9B"/>
    <w:rsid w:val="00C87FEE"/>
    <w:rsid w:val="00C90930"/>
    <w:rsid w:val="00C920A9"/>
    <w:rsid w:val="00C93340"/>
    <w:rsid w:val="00C9447D"/>
    <w:rsid w:val="00CB0154"/>
    <w:rsid w:val="00CB0D49"/>
    <w:rsid w:val="00CB127F"/>
    <w:rsid w:val="00CB1E4B"/>
    <w:rsid w:val="00CB1FBC"/>
    <w:rsid w:val="00CB260B"/>
    <w:rsid w:val="00CB3729"/>
    <w:rsid w:val="00CB43FE"/>
    <w:rsid w:val="00CC0969"/>
    <w:rsid w:val="00CC2A01"/>
    <w:rsid w:val="00CC3BF9"/>
    <w:rsid w:val="00CC4929"/>
    <w:rsid w:val="00CC4D84"/>
    <w:rsid w:val="00CD394A"/>
    <w:rsid w:val="00CD68C2"/>
    <w:rsid w:val="00CD6C83"/>
    <w:rsid w:val="00CD6E0D"/>
    <w:rsid w:val="00CE0AA5"/>
    <w:rsid w:val="00CE2A9E"/>
    <w:rsid w:val="00CE2DBB"/>
    <w:rsid w:val="00CE315A"/>
    <w:rsid w:val="00CE3347"/>
    <w:rsid w:val="00CE4B8A"/>
    <w:rsid w:val="00CE7BE1"/>
    <w:rsid w:val="00CF147A"/>
    <w:rsid w:val="00CF1726"/>
    <w:rsid w:val="00CF5473"/>
    <w:rsid w:val="00CF6C5C"/>
    <w:rsid w:val="00D004F0"/>
    <w:rsid w:val="00D0368C"/>
    <w:rsid w:val="00D04E45"/>
    <w:rsid w:val="00D06F59"/>
    <w:rsid w:val="00D071AB"/>
    <w:rsid w:val="00D13453"/>
    <w:rsid w:val="00D3392D"/>
    <w:rsid w:val="00D379ED"/>
    <w:rsid w:val="00D37D1B"/>
    <w:rsid w:val="00D40FAF"/>
    <w:rsid w:val="00D41F5E"/>
    <w:rsid w:val="00D4235F"/>
    <w:rsid w:val="00D429D7"/>
    <w:rsid w:val="00D42D53"/>
    <w:rsid w:val="00D548EE"/>
    <w:rsid w:val="00D55E69"/>
    <w:rsid w:val="00D562F6"/>
    <w:rsid w:val="00D66006"/>
    <w:rsid w:val="00D74FBF"/>
    <w:rsid w:val="00D75463"/>
    <w:rsid w:val="00D75EFF"/>
    <w:rsid w:val="00D80770"/>
    <w:rsid w:val="00D83050"/>
    <w:rsid w:val="00D8388C"/>
    <w:rsid w:val="00D97182"/>
    <w:rsid w:val="00DA0DF0"/>
    <w:rsid w:val="00DA5D0B"/>
    <w:rsid w:val="00DA657E"/>
    <w:rsid w:val="00DB2382"/>
    <w:rsid w:val="00DB756E"/>
    <w:rsid w:val="00DC2968"/>
    <w:rsid w:val="00DC330A"/>
    <w:rsid w:val="00DD10DC"/>
    <w:rsid w:val="00DD1C8E"/>
    <w:rsid w:val="00DD1D21"/>
    <w:rsid w:val="00DD48B3"/>
    <w:rsid w:val="00DE146D"/>
    <w:rsid w:val="00DE1DDC"/>
    <w:rsid w:val="00DE2D80"/>
    <w:rsid w:val="00DE33EC"/>
    <w:rsid w:val="00DE6FCE"/>
    <w:rsid w:val="00DF27ED"/>
    <w:rsid w:val="00DF6570"/>
    <w:rsid w:val="00DF76DB"/>
    <w:rsid w:val="00DF7D02"/>
    <w:rsid w:val="00E01EE2"/>
    <w:rsid w:val="00E02CC9"/>
    <w:rsid w:val="00E038E4"/>
    <w:rsid w:val="00E0521C"/>
    <w:rsid w:val="00E11CD7"/>
    <w:rsid w:val="00E13D9A"/>
    <w:rsid w:val="00E14BA9"/>
    <w:rsid w:val="00E221C3"/>
    <w:rsid w:val="00E32D13"/>
    <w:rsid w:val="00E34F47"/>
    <w:rsid w:val="00E352EE"/>
    <w:rsid w:val="00E420B7"/>
    <w:rsid w:val="00E43822"/>
    <w:rsid w:val="00E54035"/>
    <w:rsid w:val="00E5717A"/>
    <w:rsid w:val="00E62996"/>
    <w:rsid w:val="00E63714"/>
    <w:rsid w:val="00E64A51"/>
    <w:rsid w:val="00E64CB9"/>
    <w:rsid w:val="00E676F9"/>
    <w:rsid w:val="00E7279B"/>
    <w:rsid w:val="00E74608"/>
    <w:rsid w:val="00E84C02"/>
    <w:rsid w:val="00E90BBC"/>
    <w:rsid w:val="00E910C0"/>
    <w:rsid w:val="00E95637"/>
    <w:rsid w:val="00E97424"/>
    <w:rsid w:val="00EA04FF"/>
    <w:rsid w:val="00EA55F7"/>
    <w:rsid w:val="00EB0164"/>
    <w:rsid w:val="00EB5DF5"/>
    <w:rsid w:val="00EB65F7"/>
    <w:rsid w:val="00EB7607"/>
    <w:rsid w:val="00EC3DBA"/>
    <w:rsid w:val="00EC42F5"/>
    <w:rsid w:val="00EC6620"/>
    <w:rsid w:val="00ED0F62"/>
    <w:rsid w:val="00ED7F2E"/>
    <w:rsid w:val="00EE5CD9"/>
    <w:rsid w:val="00EE6713"/>
    <w:rsid w:val="00EE71F4"/>
    <w:rsid w:val="00EF29B6"/>
    <w:rsid w:val="00EF36E7"/>
    <w:rsid w:val="00F05FB7"/>
    <w:rsid w:val="00F06B25"/>
    <w:rsid w:val="00F06D09"/>
    <w:rsid w:val="00F11201"/>
    <w:rsid w:val="00F115BF"/>
    <w:rsid w:val="00F14D99"/>
    <w:rsid w:val="00F2038C"/>
    <w:rsid w:val="00F25AFF"/>
    <w:rsid w:val="00F31E8A"/>
    <w:rsid w:val="00F32CB9"/>
    <w:rsid w:val="00F33729"/>
    <w:rsid w:val="00F3372A"/>
    <w:rsid w:val="00F35CD7"/>
    <w:rsid w:val="00F3666E"/>
    <w:rsid w:val="00F41ED6"/>
    <w:rsid w:val="00F44D4E"/>
    <w:rsid w:val="00F45A29"/>
    <w:rsid w:val="00F46C3F"/>
    <w:rsid w:val="00F47508"/>
    <w:rsid w:val="00F47878"/>
    <w:rsid w:val="00F52928"/>
    <w:rsid w:val="00F55DB9"/>
    <w:rsid w:val="00F606E1"/>
    <w:rsid w:val="00F60CA3"/>
    <w:rsid w:val="00F6739D"/>
    <w:rsid w:val="00F83639"/>
    <w:rsid w:val="00F840C3"/>
    <w:rsid w:val="00F856F5"/>
    <w:rsid w:val="00F8598C"/>
    <w:rsid w:val="00F956F5"/>
    <w:rsid w:val="00F95DEA"/>
    <w:rsid w:val="00F97087"/>
    <w:rsid w:val="00FA0833"/>
    <w:rsid w:val="00FA2467"/>
    <w:rsid w:val="00FA25E4"/>
    <w:rsid w:val="00FA2988"/>
    <w:rsid w:val="00FA350D"/>
    <w:rsid w:val="00FB03C3"/>
    <w:rsid w:val="00FB5A65"/>
    <w:rsid w:val="00FB6C45"/>
    <w:rsid w:val="00FC01AB"/>
    <w:rsid w:val="00FD2556"/>
    <w:rsid w:val="00FD2869"/>
    <w:rsid w:val="00FD3F5E"/>
    <w:rsid w:val="00FD5EE5"/>
    <w:rsid w:val="00FD72A6"/>
    <w:rsid w:val="00FE09C9"/>
    <w:rsid w:val="00FE1887"/>
    <w:rsid w:val="00FE3DB1"/>
    <w:rsid w:val="00FE4EA8"/>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semiHidden="0"/>
    <w:lsdException w:name="footer" w:semiHidden="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DD10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character" w:customStyle="1" w:styleId="2Char">
    <w:name w:val="标题 2 Char"/>
    <w:basedOn w:val="a0"/>
    <w:link w:val="2"/>
    <w:uiPriority w:val="9"/>
    <w:rsid w:val="00DD10DC"/>
    <w:rPr>
      <w:rFonts w:asciiTheme="majorHAnsi" w:eastAsiaTheme="majorEastAsia" w:hAnsiTheme="majorHAnsi" w:cstheme="majorBidi"/>
      <w:b/>
      <w:bCs/>
      <w:kern w:val="2"/>
      <w:sz w:val="32"/>
      <w:szCs w:val="32"/>
    </w:rPr>
  </w:style>
  <w:style w:type="paragraph" w:styleId="a6">
    <w:name w:val="Normal Indent"/>
    <w:basedOn w:val="a"/>
    <w:rsid w:val="00DD10DC"/>
    <w:pPr>
      <w:adjustRightInd w:val="0"/>
      <w:spacing w:line="360" w:lineRule="atLeast"/>
      <w:ind w:left="480"/>
      <w:textAlignment w:val="baseline"/>
    </w:pPr>
    <w:rPr>
      <w:kern w:val="0"/>
    </w:rPr>
  </w:style>
  <w:style w:type="paragraph" w:styleId="a7">
    <w:name w:val="Body Text"/>
    <w:basedOn w:val="a"/>
    <w:link w:val="Char2"/>
    <w:uiPriority w:val="99"/>
    <w:unhideWhenUsed/>
    <w:qFormat/>
    <w:rsid w:val="00DD10DC"/>
    <w:pPr>
      <w:spacing w:line="420" w:lineRule="exact"/>
    </w:pPr>
    <w:rPr>
      <w:sz w:val="24"/>
    </w:rPr>
  </w:style>
  <w:style w:type="character" w:customStyle="1" w:styleId="Char2">
    <w:name w:val="正文文本 Char"/>
    <w:basedOn w:val="a0"/>
    <w:link w:val="a7"/>
    <w:uiPriority w:val="99"/>
    <w:rsid w:val="00DD10DC"/>
    <w:rPr>
      <w:rFonts w:ascii="Times New Roman" w:eastAsia="宋体" w:hAnsi="Times New Roman" w:cs="Times New Roman"/>
      <w:kern w:val="2"/>
      <w:sz w:val="24"/>
    </w:rPr>
  </w:style>
  <w:style w:type="paragraph" w:customStyle="1" w:styleId="a8">
    <w:name w:val="表格文字"/>
    <w:basedOn w:val="a"/>
    <w:qFormat/>
    <w:rsid w:val="00DD10DC"/>
    <w:pPr>
      <w:spacing w:before="25" w:after="25"/>
    </w:pPr>
    <w:rPr>
      <w:bCs/>
      <w:spacing w:val="10"/>
    </w:rPr>
  </w:style>
  <w:style w:type="paragraph" w:styleId="a9">
    <w:name w:val="Plain Text"/>
    <w:basedOn w:val="a"/>
    <w:link w:val="Char3"/>
    <w:qFormat/>
    <w:rsid w:val="00DD10DC"/>
    <w:rPr>
      <w:rFonts w:ascii="宋体" w:hAnsi="Courier New"/>
    </w:rPr>
  </w:style>
  <w:style w:type="character" w:customStyle="1" w:styleId="Char3">
    <w:name w:val="纯文本 Char"/>
    <w:basedOn w:val="a0"/>
    <w:link w:val="a9"/>
    <w:rsid w:val="00DD10DC"/>
    <w:rPr>
      <w:rFonts w:ascii="宋体" w:eastAsia="宋体" w:hAnsi="Courier New" w:cs="Times New Roman"/>
      <w:kern w:val="2"/>
      <w:sz w:val="21"/>
    </w:rPr>
  </w:style>
  <w:style w:type="paragraph" w:styleId="aa">
    <w:name w:val="Title"/>
    <w:basedOn w:val="a"/>
    <w:link w:val="Char4"/>
    <w:qFormat/>
    <w:rsid w:val="00194D96"/>
    <w:pPr>
      <w:widowControl/>
      <w:jc w:val="center"/>
    </w:pPr>
    <w:rPr>
      <w:rFonts w:ascii="Book Antiqua" w:hAnsi="Book Antiqua"/>
      <w:b/>
      <w:kern w:val="0"/>
      <w:sz w:val="31"/>
      <w:szCs w:val="31"/>
      <w:u w:val="single"/>
      <w:lang w:eastAsia="en-US"/>
    </w:rPr>
  </w:style>
  <w:style w:type="character" w:customStyle="1" w:styleId="Char4">
    <w:name w:val="标题 Char"/>
    <w:basedOn w:val="a0"/>
    <w:link w:val="aa"/>
    <w:rsid w:val="00194D96"/>
    <w:rPr>
      <w:rFonts w:ascii="Book Antiqua" w:eastAsia="宋体" w:hAnsi="Book Antiqua" w:cs="Times New Roman"/>
      <w:b/>
      <w:sz w:val="31"/>
      <w:szCs w:val="31"/>
      <w:u w:val="single"/>
      <w:lang w:eastAsia="en-US"/>
    </w:rPr>
  </w:style>
  <w:style w:type="paragraph" w:styleId="ab">
    <w:name w:val="List Paragraph"/>
    <w:basedOn w:val="a"/>
    <w:uiPriority w:val="99"/>
    <w:unhideWhenUsed/>
    <w:rsid w:val="00CB3729"/>
    <w:pPr>
      <w:ind w:firstLineChars="200" w:firstLine="420"/>
    </w:pPr>
  </w:style>
  <w:style w:type="table" w:styleId="ac">
    <w:name w:val="Table Grid"/>
    <w:basedOn w:val="a1"/>
    <w:uiPriority w:val="59"/>
    <w:qFormat/>
    <w:rsid w:val="00EC6620"/>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1936206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9</Pages>
  <Words>706</Words>
  <Characters>4028</Characters>
  <Application>Microsoft Office Word</Application>
  <DocSecurity>0</DocSecurity>
  <Lines>33</Lines>
  <Paragraphs>9</Paragraphs>
  <ScaleCrop>false</ScaleCrop>
  <Company/>
  <LinksUpToDate>false</LinksUpToDate>
  <CharactersWithSpaces>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980</cp:revision>
  <dcterms:created xsi:type="dcterms:W3CDTF">2015-06-17T12:51:00Z</dcterms:created>
  <dcterms:modified xsi:type="dcterms:W3CDTF">2020-04-08T05:22:00Z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