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BC" w:rsidRDefault="00BB2BF9">
      <w:pPr>
        <w:spacing w:line="360" w:lineRule="auto"/>
        <w:jc w:val="center"/>
        <w:rPr>
          <w:rFonts w:ascii="楷体" w:eastAsia="楷体" w:hAnsi="楷体"/>
          <w:bCs/>
          <w:color w:val="000000"/>
          <w:sz w:val="24"/>
          <w:szCs w:val="24"/>
        </w:rPr>
      </w:pPr>
      <w:r>
        <w:rPr>
          <w:rFonts w:ascii="楷体" w:eastAsia="楷体" w:hAnsi="楷体" w:hint="eastAsia"/>
          <w:bCs/>
          <w:color w:val="000000"/>
          <w:sz w:val="24"/>
          <w:szCs w:val="24"/>
        </w:rPr>
        <w:t>管理体系</w:t>
      </w:r>
      <w:r w:rsidR="00B45F3A">
        <w:rPr>
          <w:rFonts w:ascii="楷体" w:eastAsia="楷体" w:hAnsi="楷体" w:hint="eastAsia"/>
          <w:bCs/>
          <w:color w:val="000000"/>
          <w:sz w:val="24"/>
          <w:szCs w:val="24"/>
        </w:rPr>
        <w:t>远程</w:t>
      </w:r>
      <w:r>
        <w:rPr>
          <w:rFonts w:ascii="楷体" w:eastAsia="楷体" w:hAnsi="楷体" w:hint="eastAsia"/>
          <w:bCs/>
          <w:color w:val="000000"/>
          <w:sz w:val="24"/>
          <w:szCs w:val="24"/>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1D22BC">
        <w:trPr>
          <w:trHeight w:val="515"/>
        </w:trPr>
        <w:tc>
          <w:tcPr>
            <w:tcW w:w="1707" w:type="dxa"/>
            <w:vMerge w:val="restart"/>
            <w:vAlign w:val="center"/>
          </w:tcPr>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1D22BC" w:rsidRDefault="00BB2BF9">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涉及</w:t>
            </w:r>
          </w:p>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受审核部门：</w:t>
            </w:r>
            <w:r>
              <w:rPr>
                <w:rFonts w:ascii="楷体" w:eastAsia="楷体" w:hAnsi="楷体" w:cs="宋体" w:hint="eastAsia"/>
                <w:b/>
                <w:bCs/>
                <w:sz w:val="24"/>
                <w:szCs w:val="24"/>
              </w:rPr>
              <w:t xml:space="preserve">管理层 </w:t>
            </w:r>
            <w:r>
              <w:rPr>
                <w:rFonts w:ascii="楷体" w:eastAsia="楷体" w:hAnsi="楷体" w:cs="宋体" w:hint="eastAsia"/>
                <w:sz w:val="24"/>
                <w:szCs w:val="24"/>
              </w:rPr>
              <w:t xml:space="preserve">    主管领导</w:t>
            </w:r>
            <w:r w:rsidR="00B01B68">
              <w:rPr>
                <w:rFonts w:ascii="楷体" w:eastAsia="楷体" w:hAnsi="楷体" w:cs="宋体" w:hint="eastAsia"/>
                <w:sz w:val="24"/>
                <w:szCs w:val="24"/>
              </w:rPr>
              <w:t>李建国</w:t>
            </w:r>
            <w:r>
              <w:rPr>
                <w:rFonts w:ascii="楷体" w:eastAsia="楷体" w:hAnsi="楷体" w:cs="宋体" w:hint="eastAsia"/>
                <w:sz w:val="24"/>
                <w:szCs w:val="24"/>
              </w:rPr>
              <w:t>、    陪同人员：</w:t>
            </w:r>
            <w:r w:rsidR="00B01B68">
              <w:rPr>
                <w:rFonts w:ascii="楷体" w:eastAsia="楷体" w:hAnsi="楷体" w:hint="eastAsia"/>
                <w:sz w:val="24"/>
                <w:szCs w:val="24"/>
              </w:rPr>
              <w:t>韩振伟</w:t>
            </w:r>
          </w:p>
        </w:tc>
        <w:tc>
          <w:tcPr>
            <w:tcW w:w="760" w:type="dxa"/>
            <w:vMerge w:val="restart"/>
            <w:vAlign w:val="center"/>
          </w:tcPr>
          <w:p w:rsidR="001D22BC" w:rsidRDefault="00BB2BF9">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1D22BC">
        <w:trPr>
          <w:trHeight w:val="403"/>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1D22BC" w:rsidRDefault="00BB2BF9" w:rsidP="00FD2D04">
            <w:pPr>
              <w:spacing w:line="360" w:lineRule="auto"/>
              <w:rPr>
                <w:rFonts w:ascii="楷体" w:eastAsia="楷体" w:hAnsi="楷体" w:cs="宋体"/>
                <w:sz w:val="24"/>
                <w:szCs w:val="24"/>
              </w:rPr>
            </w:pPr>
            <w:r>
              <w:rPr>
                <w:rFonts w:ascii="楷体" w:eastAsia="楷体" w:hAnsi="楷体" w:cs="宋体" w:hint="eastAsia"/>
                <w:sz w:val="24"/>
                <w:szCs w:val="24"/>
              </w:rPr>
              <w:t xml:space="preserve">审核员：姜海军 </w:t>
            </w:r>
            <w:r w:rsidR="00B01B68">
              <w:rPr>
                <w:rFonts w:ascii="楷体" w:eastAsia="楷体" w:hAnsi="楷体" w:cs="宋体" w:hint="eastAsia"/>
                <w:sz w:val="24"/>
                <w:szCs w:val="24"/>
              </w:rPr>
              <w:t>肖新龙</w:t>
            </w:r>
            <w:r>
              <w:rPr>
                <w:rFonts w:ascii="楷体" w:eastAsia="楷体" w:hAnsi="楷体" w:cs="宋体" w:hint="eastAsia"/>
                <w:sz w:val="24"/>
                <w:szCs w:val="24"/>
              </w:rPr>
              <w:t xml:space="preserve">               审核时间：2020.</w:t>
            </w:r>
            <w:r w:rsidR="00FD2D04">
              <w:rPr>
                <w:rFonts w:ascii="楷体" w:eastAsia="楷体" w:hAnsi="楷体" w:cs="宋体" w:hint="eastAsia"/>
                <w:sz w:val="24"/>
                <w:szCs w:val="24"/>
              </w:rPr>
              <w:t>4</w:t>
            </w:r>
            <w:r>
              <w:rPr>
                <w:rFonts w:ascii="楷体" w:eastAsia="楷体" w:hAnsi="楷体" w:cs="宋体" w:hint="eastAsia"/>
                <w:sz w:val="24"/>
                <w:szCs w:val="24"/>
              </w:rPr>
              <w:t>.7</w:t>
            </w:r>
          </w:p>
        </w:tc>
        <w:tc>
          <w:tcPr>
            <w:tcW w:w="760" w:type="dxa"/>
            <w:vMerge/>
          </w:tcPr>
          <w:p w:rsidR="001D22BC" w:rsidRDefault="001D22BC">
            <w:pPr>
              <w:spacing w:line="360" w:lineRule="auto"/>
              <w:rPr>
                <w:rFonts w:ascii="楷体" w:eastAsia="楷体" w:hAnsi="楷体" w:cs="宋体"/>
                <w:sz w:val="24"/>
                <w:szCs w:val="24"/>
              </w:rPr>
            </w:pPr>
          </w:p>
        </w:tc>
      </w:tr>
      <w:tr w:rsidR="001D22BC">
        <w:trPr>
          <w:trHeight w:val="1571"/>
        </w:trPr>
        <w:tc>
          <w:tcPr>
            <w:tcW w:w="1707" w:type="dxa"/>
            <w:vMerge/>
            <w:vAlign w:val="center"/>
          </w:tcPr>
          <w:p w:rsidR="001D22BC" w:rsidRDefault="001D22BC">
            <w:pPr>
              <w:spacing w:line="360" w:lineRule="auto"/>
              <w:rPr>
                <w:rFonts w:ascii="楷体" w:eastAsia="楷体" w:hAnsi="楷体" w:cs="宋体"/>
                <w:sz w:val="24"/>
                <w:szCs w:val="24"/>
              </w:rPr>
            </w:pPr>
          </w:p>
        </w:tc>
        <w:tc>
          <w:tcPr>
            <w:tcW w:w="1019" w:type="dxa"/>
            <w:vMerge/>
            <w:vAlign w:val="center"/>
          </w:tcPr>
          <w:p w:rsidR="001D22BC" w:rsidRDefault="001D22BC">
            <w:pPr>
              <w:spacing w:line="360" w:lineRule="auto"/>
              <w:rPr>
                <w:rFonts w:ascii="楷体" w:eastAsia="楷体" w:hAnsi="楷体" w:cs="宋体"/>
                <w:sz w:val="24"/>
                <w:szCs w:val="24"/>
              </w:rPr>
            </w:pPr>
          </w:p>
        </w:tc>
        <w:tc>
          <w:tcPr>
            <w:tcW w:w="11223" w:type="dxa"/>
            <w:vAlign w:val="center"/>
          </w:tcPr>
          <w:p w:rsidR="001D22BC" w:rsidRDefault="00BB2BF9">
            <w:pPr>
              <w:adjustRightInd w:val="0"/>
              <w:snapToGrid w:val="0"/>
              <w:spacing w:line="360" w:lineRule="auto"/>
              <w:ind w:rightChars="50" w:right="105"/>
              <w:textAlignment w:val="baseline"/>
              <w:rPr>
                <w:rFonts w:ascii="楷体" w:eastAsia="楷体" w:hAnsi="楷体" w:cs="Arial"/>
                <w:spacing w:val="-6"/>
                <w:sz w:val="24"/>
                <w:szCs w:val="24"/>
              </w:rPr>
            </w:pPr>
            <w:r>
              <w:rPr>
                <w:rFonts w:ascii="楷体" w:eastAsia="楷体" w:hAnsi="楷体" w:cs="宋体" w:hint="eastAsia"/>
                <w:sz w:val="24"/>
                <w:szCs w:val="24"/>
              </w:rPr>
              <w:t>涉及标准条款：</w:t>
            </w:r>
            <w:r>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1D22BC" w:rsidRDefault="00BB2BF9" w:rsidP="00734992">
            <w:pPr>
              <w:spacing w:line="360" w:lineRule="auto"/>
              <w:ind w:firstLineChars="200" w:firstLine="456"/>
              <w:rPr>
                <w:rFonts w:ascii="楷体" w:eastAsia="楷体" w:hAnsi="楷体" w:cs="宋体"/>
                <w:sz w:val="24"/>
                <w:szCs w:val="24"/>
              </w:rPr>
            </w:pPr>
            <w:r>
              <w:rPr>
                <w:rFonts w:ascii="楷体" w:eastAsia="楷体" w:hAnsi="楷体" w:cs="Arial" w:hint="eastAsia"/>
                <w:spacing w:val="-6"/>
                <w:sz w:val="24"/>
                <w:szCs w:val="24"/>
              </w:rPr>
              <w:t>国家/地方监督抽查情况；顾客满意、相关</w:t>
            </w:r>
            <w:proofErr w:type="gramStart"/>
            <w:r>
              <w:rPr>
                <w:rFonts w:ascii="楷体" w:eastAsia="楷体" w:hAnsi="楷体" w:cs="Arial" w:hint="eastAsia"/>
                <w:spacing w:val="-6"/>
                <w:sz w:val="24"/>
                <w:szCs w:val="24"/>
              </w:rPr>
              <w:t>方投诉</w:t>
            </w:r>
            <w:proofErr w:type="gramEnd"/>
            <w:r>
              <w:rPr>
                <w:rFonts w:ascii="楷体" w:eastAsia="楷体" w:hAnsi="楷体" w:cs="Arial" w:hint="eastAsia"/>
                <w:spacing w:val="-6"/>
                <w:sz w:val="24"/>
                <w:szCs w:val="24"/>
              </w:rPr>
              <w:t>及处理情况；一阶段问题验证，验证企业相关资质证明的有效性</w:t>
            </w:r>
          </w:p>
        </w:tc>
        <w:tc>
          <w:tcPr>
            <w:tcW w:w="760" w:type="dxa"/>
            <w:vMerge/>
          </w:tcPr>
          <w:p w:rsidR="001D22BC" w:rsidRDefault="001D22BC">
            <w:pPr>
              <w:spacing w:line="360" w:lineRule="auto"/>
              <w:rPr>
                <w:rFonts w:ascii="楷体" w:eastAsia="楷体" w:hAnsi="楷体" w:cs="宋体"/>
                <w:sz w:val="24"/>
                <w:szCs w:val="24"/>
              </w:rPr>
            </w:pPr>
          </w:p>
        </w:tc>
      </w:tr>
      <w:tr w:rsidR="001D22BC">
        <w:trPr>
          <w:trHeight w:val="1081"/>
        </w:trPr>
        <w:tc>
          <w:tcPr>
            <w:tcW w:w="1707" w:type="dxa"/>
            <w:vAlign w:val="center"/>
          </w:tcPr>
          <w:p w:rsidR="001D22BC" w:rsidRDefault="00BB2BF9">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1D22BC" w:rsidRDefault="001D22BC">
            <w:pPr>
              <w:spacing w:line="360" w:lineRule="auto"/>
              <w:rPr>
                <w:rFonts w:ascii="楷体" w:eastAsia="楷体" w:hAnsi="楷体"/>
                <w:b/>
                <w:sz w:val="24"/>
                <w:szCs w:val="24"/>
              </w:rPr>
            </w:pPr>
          </w:p>
        </w:tc>
        <w:tc>
          <w:tcPr>
            <w:tcW w:w="11223" w:type="dxa"/>
            <w:vAlign w:val="center"/>
          </w:tcPr>
          <w:p w:rsidR="001D22BC" w:rsidRPr="00A61090" w:rsidRDefault="006C725D" w:rsidP="00011AB3">
            <w:pPr>
              <w:spacing w:line="360" w:lineRule="auto"/>
              <w:ind w:firstLineChars="200" w:firstLine="480"/>
              <w:rPr>
                <w:rFonts w:ascii="楷体" w:eastAsia="楷体" w:hAnsi="楷体"/>
                <w:sz w:val="24"/>
                <w:szCs w:val="24"/>
              </w:rPr>
            </w:pPr>
            <w:r>
              <w:rPr>
                <w:rFonts w:ascii="楷体" w:eastAsia="楷体" w:hAnsi="楷体" w:hint="eastAsia"/>
                <w:sz w:val="24"/>
                <w:szCs w:val="24"/>
              </w:rPr>
              <w:t>公司最高</w:t>
            </w:r>
            <w:r w:rsidR="00BB2BF9">
              <w:rPr>
                <w:rFonts w:ascii="楷体" w:eastAsia="楷体" w:hAnsi="楷体" w:hint="eastAsia"/>
                <w:sz w:val="24"/>
                <w:szCs w:val="24"/>
              </w:rPr>
              <w:t>管理者</w:t>
            </w:r>
            <w:r w:rsidR="00BB2BF9" w:rsidRPr="00A61090">
              <w:rPr>
                <w:rFonts w:ascii="楷体" w:eastAsia="楷体" w:hAnsi="楷体" w:hint="eastAsia"/>
                <w:sz w:val="24"/>
                <w:szCs w:val="24"/>
              </w:rPr>
              <w:t>李建国</w:t>
            </w:r>
            <w:r w:rsidR="00BB2BF9">
              <w:rPr>
                <w:rFonts w:ascii="楷体" w:eastAsia="楷体" w:hAnsi="楷体" w:hint="eastAsia"/>
                <w:sz w:val="24"/>
                <w:szCs w:val="24"/>
              </w:rPr>
              <w:t>、管代</w:t>
            </w:r>
            <w:r w:rsidR="00BB2BF9" w:rsidRPr="00A61090">
              <w:rPr>
                <w:rFonts w:ascii="楷体" w:eastAsia="楷体" w:hAnsi="楷体" w:hint="eastAsia"/>
                <w:sz w:val="24"/>
                <w:szCs w:val="24"/>
              </w:rPr>
              <w:t>张勤平</w:t>
            </w:r>
            <w:r w:rsidR="00BB2BF9">
              <w:rPr>
                <w:rFonts w:ascii="楷体" w:eastAsia="楷体" w:hAnsi="楷体" w:hint="eastAsia"/>
                <w:sz w:val="24"/>
                <w:szCs w:val="24"/>
              </w:rPr>
              <w:t xml:space="preserve">。 </w:t>
            </w:r>
          </w:p>
          <w:p w:rsidR="001D22BC" w:rsidRDefault="00A61090" w:rsidP="00A61090">
            <w:pPr>
              <w:spacing w:line="360" w:lineRule="auto"/>
              <w:ind w:firstLineChars="200" w:firstLine="480"/>
              <w:rPr>
                <w:rFonts w:ascii="楷体" w:eastAsia="楷体" w:hAnsi="楷体"/>
                <w:sz w:val="24"/>
                <w:szCs w:val="24"/>
              </w:rPr>
            </w:pPr>
            <w:r w:rsidRPr="00A61090">
              <w:rPr>
                <w:rFonts w:ascii="楷体" w:eastAsia="楷体" w:hAnsi="楷体" w:hint="eastAsia"/>
                <w:sz w:val="24"/>
                <w:szCs w:val="24"/>
              </w:rPr>
              <w:t xml:space="preserve"> </w:t>
            </w:r>
            <w:proofErr w:type="gramStart"/>
            <w:r w:rsidRPr="00A61090">
              <w:rPr>
                <w:rFonts w:ascii="楷体" w:eastAsia="楷体" w:hAnsi="楷体" w:hint="eastAsia"/>
                <w:sz w:val="24"/>
                <w:szCs w:val="24"/>
              </w:rPr>
              <w:t>襄阳皖丰机械</w:t>
            </w:r>
            <w:proofErr w:type="gramEnd"/>
            <w:r w:rsidRPr="00A61090">
              <w:rPr>
                <w:rFonts w:ascii="楷体" w:eastAsia="楷体" w:hAnsi="楷体" w:hint="eastAsia"/>
                <w:sz w:val="24"/>
                <w:szCs w:val="24"/>
              </w:rPr>
              <w:t>有限公司成立于</w:t>
            </w:r>
            <w:r w:rsidRPr="00A61090">
              <w:rPr>
                <w:rFonts w:ascii="楷体" w:eastAsia="楷体" w:hAnsi="楷体"/>
                <w:sz w:val="24"/>
                <w:szCs w:val="24"/>
              </w:rPr>
              <w:t>201</w:t>
            </w:r>
            <w:r w:rsidRPr="00A61090">
              <w:rPr>
                <w:rFonts w:ascii="楷体" w:eastAsia="楷体" w:hAnsi="楷体" w:hint="eastAsia"/>
                <w:sz w:val="24"/>
                <w:szCs w:val="24"/>
              </w:rPr>
              <w:t>9年10月</w:t>
            </w:r>
            <w:r w:rsidR="00CC5B90">
              <w:rPr>
                <w:rFonts w:ascii="楷体" w:eastAsia="楷体" w:hAnsi="楷体" w:hint="eastAsia"/>
                <w:sz w:val="24"/>
                <w:szCs w:val="24"/>
              </w:rPr>
              <w:t>9日</w:t>
            </w:r>
            <w:r w:rsidRPr="00A61090">
              <w:rPr>
                <w:rFonts w:ascii="楷体" w:eastAsia="楷体" w:hAnsi="楷体" w:hint="eastAsia"/>
                <w:sz w:val="24"/>
                <w:szCs w:val="24"/>
              </w:rPr>
              <w:t>，</w:t>
            </w:r>
            <w:r w:rsidRPr="00A61090">
              <w:rPr>
                <w:rFonts w:ascii="楷体" w:eastAsia="楷体" w:hAnsi="楷体" w:hint="eastAsia"/>
                <w:sz w:val="24"/>
                <w:szCs w:val="24"/>
              </w:rPr>
              <w:t>法人代表</w:t>
            </w:r>
            <w:r w:rsidR="00663FB2">
              <w:rPr>
                <w:rFonts w:ascii="楷体" w:eastAsia="楷体" w:hAnsi="楷体" w:hint="eastAsia"/>
                <w:sz w:val="24"/>
                <w:szCs w:val="24"/>
              </w:rPr>
              <w:t>：</w:t>
            </w:r>
            <w:r w:rsidRPr="00A61090">
              <w:rPr>
                <w:rFonts w:ascii="楷体" w:eastAsia="楷体" w:hAnsi="楷体" w:hint="eastAsia"/>
                <w:sz w:val="24"/>
                <w:szCs w:val="24"/>
              </w:rPr>
              <w:t>韩振伟</w:t>
            </w:r>
            <w:r w:rsidRPr="00A61090">
              <w:rPr>
                <w:rFonts w:ascii="楷体" w:eastAsia="楷体" w:hAnsi="楷体" w:hint="eastAsia"/>
                <w:sz w:val="24"/>
                <w:szCs w:val="24"/>
              </w:rPr>
              <w:t>，</w:t>
            </w:r>
            <w:r w:rsidR="00BB2BF9">
              <w:rPr>
                <w:rFonts w:ascii="楷体" w:eastAsia="楷体" w:hAnsi="楷体" w:hint="eastAsia"/>
                <w:sz w:val="24"/>
                <w:szCs w:val="24"/>
              </w:rPr>
              <w:t>注册</w:t>
            </w:r>
            <w:r w:rsidR="00247EC4">
              <w:rPr>
                <w:rFonts w:ascii="楷体" w:eastAsia="楷体" w:hAnsi="楷体" w:hint="eastAsia"/>
                <w:sz w:val="24"/>
                <w:szCs w:val="24"/>
              </w:rPr>
              <w:t>地址：</w:t>
            </w:r>
            <w:r w:rsidR="00247EC4" w:rsidRPr="00A61090">
              <w:rPr>
                <w:rFonts w:ascii="楷体" w:eastAsia="楷体" w:hAnsi="楷体" w:hint="eastAsia"/>
                <w:sz w:val="24"/>
                <w:szCs w:val="24"/>
              </w:rPr>
              <w:t>襄阳市高新技术开发区新风路6号</w:t>
            </w:r>
            <w:r w:rsidR="00247EC4">
              <w:rPr>
                <w:rFonts w:ascii="楷体" w:eastAsia="楷体" w:hAnsi="楷体" w:hint="eastAsia"/>
                <w:sz w:val="24"/>
                <w:szCs w:val="24"/>
              </w:rPr>
              <w:t>，</w:t>
            </w:r>
            <w:r w:rsidR="00BB2BF9">
              <w:rPr>
                <w:rFonts w:ascii="楷体" w:eastAsia="楷体" w:hAnsi="楷体" w:hint="eastAsia"/>
                <w:sz w:val="24"/>
                <w:szCs w:val="24"/>
              </w:rPr>
              <w:t>经营地址：</w:t>
            </w:r>
            <w:r w:rsidR="00BB2BF9" w:rsidRPr="00A61090">
              <w:rPr>
                <w:rFonts w:ascii="楷体" w:eastAsia="楷体" w:hAnsi="楷体" w:hint="eastAsia"/>
                <w:sz w:val="24"/>
                <w:szCs w:val="24"/>
              </w:rPr>
              <w:t>襄阳市高新技术开发区新风路6号</w:t>
            </w:r>
            <w:r w:rsidR="00247EC4" w:rsidRPr="00247EC4">
              <w:rPr>
                <w:rFonts w:ascii="楷体" w:eastAsia="楷体" w:hAnsi="楷体"/>
                <w:sz w:val="24"/>
                <w:szCs w:val="24"/>
              </w:rPr>
              <w:t>襄阳鹰牌轴承院内</w:t>
            </w:r>
            <w:r w:rsidR="00BB2BF9">
              <w:rPr>
                <w:rFonts w:ascii="楷体" w:eastAsia="楷体" w:hAnsi="楷体" w:hint="eastAsia"/>
                <w:sz w:val="24"/>
                <w:szCs w:val="24"/>
              </w:rPr>
              <w:t>。</w:t>
            </w:r>
          </w:p>
          <w:p w:rsidR="001D22BC" w:rsidRDefault="00BB2BF9" w:rsidP="0068587A">
            <w:pPr>
              <w:spacing w:line="360" w:lineRule="auto"/>
              <w:rPr>
                <w:rFonts w:ascii="楷体" w:eastAsia="楷体" w:hAnsi="楷体"/>
                <w:b/>
                <w:sz w:val="24"/>
                <w:szCs w:val="24"/>
              </w:rPr>
            </w:pPr>
            <w:r>
              <w:rPr>
                <w:rFonts w:ascii="楷体" w:eastAsia="楷体" w:hAnsi="楷体" w:hint="eastAsia"/>
                <w:sz w:val="24"/>
                <w:szCs w:val="24"/>
              </w:rPr>
              <w:t xml:space="preserve"> </w:t>
            </w:r>
            <w:r w:rsidR="006C725D">
              <w:rPr>
                <w:rFonts w:ascii="楷体" w:eastAsia="楷体" w:hAnsi="楷体" w:hint="eastAsia"/>
                <w:sz w:val="24"/>
                <w:szCs w:val="24"/>
              </w:rPr>
              <w:t xml:space="preserve"> </w:t>
            </w:r>
            <w:r w:rsidR="0068587A">
              <w:rPr>
                <w:rFonts w:ascii="楷体" w:eastAsia="楷体" w:hAnsi="楷体" w:hint="eastAsia"/>
                <w:sz w:val="24"/>
                <w:szCs w:val="24"/>
              </w:rPr>
              <w:t xml:space="preserve"> </w:t>
            </w:r>
            <w:r>
              <w:rPr>
                <w:rFonts w:ascii="楷体" w:eastAsia="楷体" w:hAnsi="楷体" w:hint="eastAsia"/>
                <w:sz w:val="24"/>
                <w:szCs w:val="24"/>
              </w:rPr>
              <w:t>公司主要从事申请范围</w:t>
            </w:r>
            <w:r w:rsidR="0068587A">
              <w:rPr>
                <w:rFonts w:ascii="楷体" w:eastAsia="楷体" w:hAnsi="楷体" w:hint="eastAsia"/>
                <w:sz w:val="24"/>
                <w:szCs w:val="24"/>
              </w:rPr>
              <w:t>内</w:t>
            </w:r>
            <w:r w:rsidR="0068587A">
              <w:rPr>
                <w:rFonts w:ascii="楷体" w:eastAsia="楷体" w:hAnsi="楷体" w:hint="eastAsia"/>
                <w:sz w:val="24"/>
                <w:szCs w:val="24"/>
              </w:rPr>
              <w:t>的</w:t>
            </w:r>
            <w:r w:rsidRPr="00A61090">
              <w:rPr>
                <w:rFonts w:ascii="楷体" w:eastAsia="楷体" w:hAnsi="楷体" w:hint="eastAsia"/>
                <w:sz w:val="24"/>
                <w:szCs w:val="24"/>
              </w:rPr>
              <w:t>汽车轮彀单元、轴承内外圈的加工和销售</w:t>
            </w:r>
            <w:r>
              <w:rPr>
                <w:rFonts w:ascii="楷体" w:eastAsia="楷体" w:hAnsi="楷体" w:hint="eastAsia"/>
                <w:sz w:val="24"/>
                <w:szCs w:val="24"/>
              </w:rPr>
              <w:t>。</w:t>
            </w:r>
            <w:bookmarkStart w:id="0" w:name="_GoBack"/>
            <w:bookmarkEnd w:id="0"/>
          </w:p>
        </w:tc>
        <w:tc>
          <w:tcPr>
            <w:tcW w:w="760" w:type="dxa"/>
          </w:tcPr>
          <w:p w:rsidR="001D22BC" w:rsidRDefault="001D22BC">
            <w:pPr>
              <w:spacing w:line="360" w:lineRule="auto"/>
              <w:rPr>
                <w:rFonts w:ascii="楷体" w:eastAsia="楷体" w:hAnsi="楷体" w:cs="宋体"/>
                <w:sz w:val="24"/>
                <w:szCs w:val="24"/>
              </w:rPr>
            </w:pPr>
          </w:p>
        </w:tc>
      </w:tr>
      <w:tr w:rsidR="001D22BC">
        <w:trPr>
          <w:trHeight w:val="1603"/>
        </w:trPr>
        <w:tc>
          <w:tcPr>
            <w:tcW w:w="1707" w:type="dxa"/>
            <w:vAlign w:val="center"/>
          </w:tcPr>
          <w:p w:rsidR="001D22BC" w:rsidRDefault="00BB2BF9">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019" w:type="dxa"/>
            <w:vAlign w:val="center"/>
          </w:tcPr>
          <w:p w:rsidR="001D22BC" w:rsidRPr="00960CD9" w:rsidRDefault="00BB2BF9">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Q：5.1，5.3  </w:t>
            </w:r>
          </w:p>
        </w:tc>
        <w:tc>
          <w:tcPr>
            <w:tcW w:w="11223" w:type="dxa"/>
            <w:vAlign w:val="center"/>
          </w:tcPr>
          <w:p w:rsidR="001D22BC" w:rsidRPr="00960CD9" w:rsidRDefault="00BB2BF9">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据负责人李建国介绍，公司成立以来确定了各个部门及其职责，</w:t>
            </w:r>
            <w:r w:rsidR="00CC5B90" w:rsidRPr="00960CD9">
              <w:rPr>
                <w:rFonts w:ascii="楷体" w:eastAsia="楷体" w:hAnsi="楷体" w:hint="eastAsia"/>
                <w:color w:val="000000"/>
                <w:sz w:val="24"/>
                <w:szCs w:val="24"/>
              </w:rPr>
              <w:t>2019.11.10日</w:t>
            </w:r>
            <w:r w:rsidRPr="00960CD9">
              <w:rPr>
                <w:rFonts w:ascii="楷体" w:eastAsia="楷体" w:hAnsi="楷体" w:hint="eastAsia"/>
                <w:color w:val="000000"/>
                <w:sz w:val="24"/>
                <w:szCs w:val="24"/>
              </w:rPr>
              <w:t>建立</w:t>
            </w:r>
            <w:r w:rsidR="00CC5B90" w:rsidRPr="00960CD9">
              <w:rPr>
                <w:rFonts w:ascii="楷体" w:eastAsia="楷体" w:hAnsi="楷体" w:hint="eastAsia"/>
                <w:color w:val="000000"/>
                <w:sz w:val="24"/>
                <w:szCs w:val="24"/>
              </w:rPr>
              <w:t>了</w:t>
            </w:r>
            <w:r w:rsidRPr="00960CD9">
              <w:rPr>
                <w:rFonts w:ascii="楷体" w:eastAsia="楷体" w:hAnsi="楷体" w:hint="eastAsia"/>
                <w:color w:val="000000"/>
                <w:sz w:val="24"/>
                <w:szCs w:val="24"/>
              </w:rPr>
              <w:t>文件化的管理体系，公司各部门沟通信息传递良好。</w:t>
            </w:r>
          </w:p>
          <w:p w:rsidR="001D22BC" w:rsidRPr="00960CD9" w:rsidRDefault="00BB2BF9">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总经理负责公司全面运行，</w:t>
            </w:r>
            <w:r>
              <w:rPr>
                <w:rFonts w:ascii="楷体" w:eastAsia="楷体" w:hAnsi="楷体" w:hint="eastAsia"/>
                <w:color w:val="000000"/>
                <w:sz w:val="24"/>
                <w:szCs w:val="24"/>
              </w:rPr>
              <w:t>负责组织制定方针、目标、管理评审等工作.</w:t>
            </w:r>
            <w:r w:rsidRPr="00960CD9">
              <w:rPr>
                <w:rFonts w:ascii="楷体" w:eastAsia="楷体" w:hAnsi="楷体" w:hint="eastAsia"/>
                <w:color w:val="000000"/>
                <w:sz w:val="24"/>
                <w:szCs w:val="24"/>
              </w:rPr>
              <w:t>管代张勤</w:t>
            </w:r>
            <w:proofErr w:type="gramStart"/>
            <w:r w:rsidRPr="00960CD9">
              <w:rPr>
                <w:rFonts w:ascii="楷体" w:eastAsia="楷体" w:hAnsi="楷体" w:hint="eastAsia"/>
                <w:color w:val="000000"/>
                <w:sz w:val="24"/>
                <w:szCs w:val="24"/>
              </w:rPr>
              <w:t>平主要</w:t>
            </w:r>
            <w:proofErr w:type="gramEnd"/>
            <w:r w:rsidRPr="00960CD9">
              <w:rPr>
                <w:rFonts w:ascii="楷体" w:eastAsia="楷体" w:hAnsi="楷体" w:hint="eastAsia"/>
                <w:color w:val="000000"/>
                <w:sz w:val="24"/>
                <w:szCs w:val="24"/>
              </w:rPr>
              <w:t>负责体系工作，其职责为：</w:t>
            </w:r>
          </w:p>
          <w:p w:rsidR="001D22BC" w:rsidRPr="00960CD9" w:rsidRDefault="00BB2BF9">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1）确保质量管理体系的过程得到建立和保持；</w:t>
            </w:r>
          </w:p>
          <w:p w:rsidR="001D22BC" w:rsidRPr="00960CD9" w:rsidRDefault="00BB2BF9">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lastRenderedPageBreak/>
              <w:t xml:space="preserve">  2）向最高管理者报告质量管理体系的业绩，包括改进的需求；</w:t>
            </w:r>
          </w:p>
          <w:p w:rsidR="001D22BC" w:rsidRPr="00960CD9" w:rsidRDefault="00BB2BF9">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3）在整个公司内促进提高满足顾客要求意识的形成；</w:t>
            </w:r>
          </w:p>
          <w:p w:rsidR="001D22BC" w:rsidRPr="00960CD9" w:rsidRDefault="00BB2BF9">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  4）与质量管理体系有关事宜的外部联络。</w:t>
            </w:r>
          </w:p>
          <w:p w:rsidR="001D22BC" w:rsidRPr="00960CD9" w:rsidRDefault="00BB2BF9">
            <w:pPr>
              <w:spacing w:line="360" w:lineRule="auto"/>
              <w:ind w:firstLineChars="200" w:firstLine="480"/>
              <w:rPr>
                <w:rFonts w:ascii="楷体" w:eastAsia="楷体" w:hAnsi="楷体"/>
                <w:color w:val="000000"/>
                <w:sz w:val="24"/>
                <w:szCs w:val="24"/>
              </w:rPr>
            </w:pPr>
            <w:r w:rsidRPr="00960CD9">
              <w:rPr>
                <w:rFonts w:ascii="楷体" w:eastAsia="楷体" w:hAnsi="楷体" w:hint="eastAsia"/>
                <w:color w:val="000000"/>
                <w:sz w:val="24"/>
                <w:szCs w:val="24"/>
              </w:rPr>
              <w:t>总经理对公司体系的运行持续提供必需的资源，总体能履行其管理承诺。</w:t>
            </w:r>
          </w:p>
          <w:p w:rsidR="001D22BC" w:rsidRPr="00960CD9" w:rsidRDefault="00BB2BF9">
            <w:pPr>
              <w:spacing w:line="360" w:lineRule="auto"/>
              <w:ind w:firstLineChars="200" w:firstLine="480"/>
              <w:rPr>
                <w:rFonts w:ascii="楷体" w:eastAsia="楷体" w:hAnsi="楷体"/>
                <w:color w:val="000000"/>
                <w:sz w:val="24"/>
                <w:szCs w:val="24"/>
              </w:rPr>
            </w:pPr>
            <w:proofErr w:type="gramStart"/>
            <w:r w:rsidRPr="00960CD9">
              <w:rPr>
                <w:rFonts w:ascii="楷体" w:eastAsia="楷体" w:hAnsi="楷体" w:hint="eastAsia"/>
                <w:color w:val="000000"/>
                <w:sz w:val="24"/>
                <w:szCs w:val="24"/>
              </w:rPr>
              <w:t>经交流</w:t>
            </w:r>
            <w:proofErr w:type="gramEnd"/>
            <w:r w:rsidRPr="00960CD9">
              <w:rPr>
                <w:rFonts w:ascii="楷体" w:eastAsia="楷体" w:hAnsi="楷体" w:hint="eastAsia"/>
                <w:color w:val="000000"/>
                <w:sz w:val="24"/>
                <w:szCs w:val="24"/>
              </w:rPr>
              <w:t>总经理和管代</w:t>
            </w:r>
            <w:r w:rsidR="00BF04CA" w:rsidRPr="00960CD9">
              <w:rPr>
                <w:rFonts w:ascii="楷体" w:eastAsia="楷体" w:hAnsi="楷体" w:hint="eastAsia"/>
                <w:color w:val="000000"/>
                <w:sz w:val="24"/>
                <w:szCs w:val="24"/>
              </w:rPr>
              <w:t>了解</w:t>
            </w:r>
            <w:r w:rsidRPr="00960CD9">
              <w:rPr>
                <w:rFonts w:ascii="楷体" w:eastAsia="楷体" w:hAnsi="楷体" w:hint="eastAsia"/>
                <w:color w:val="000000"/>
                <w:sz w:val="24"/>
                <w:szCs w:val="24"/>
              </w:rPr>
              <w:t>管理体系的基本运行情况，比较重视公司管理及体系建设。</w:t>
            </w:r>
          </w:p>
        </w:tc>
        <w:tc>
          <w:tcPr>
            <w:tcW w:w="760" w:type="dxa"/>
          </w:tcPr>
          <w:p w:rsidR="001D22BC" w:rsidRDefault="001D22BC">
            <w:pPr>
              <w:spacing w:line="360" w:lineRule="auto"/>
              <w:rPr>
                <w:rFonts w:ascii="楷体" w:eastAsia="楷体" w:hAnsi="楷体" w:cs="宋体"/>
                <w:sz w:val="24"/>
                <w:szCs w:val="24"/>
              </w:rPr>
            </w:pPr>
          </w:p>
        </w:tc>
      </w:tr>
      <w:tr w:rsidR="00200329">
        <w:trPr>
          <w:trHeight w:val="1603"/>
        </w:trPr>
        <w:tc>
          <w:tcPr>
            <w:tcW w:w="1707" w:type="dxa"/>
            <w:vAlign w:val="center"/>
          </w:tcPr>
          <w:p w:rsidR="00200329" w:rsidRPr="0079343F" w:rsidRDefault="00200329" w:rsidP="00814687">
            <w:pPr>
              <w:spacing w:line="360" w:lineRule="auto"/>
              <w:rPr>
                <w:rFonts w:ascii="楷体" w:eastAsia="楷体" w:hAnsi="楷体"/>
                <w:sz w:val="24"/>
                <w:szCs w:val="24"/>
              </w:rPr>
            </w:pPr>
            <w:r>
              <w:rPr>
                <w:rFonts w:ascii="楷体" w:eastAsia="楷体" w:hAnsi="楷体" w:hint="eastAsia"/>
                <w:sz w:val="24"/>
                <w:szCs w:val="24"/>
              </w:rPr>
              <w:lastRenderedPageBreak/>
              <w:t>理解组织及其环境</w:t>
            </w:r>
          </w:p>
        </w:tc>
        <w:tc>
          <w:tcPr>
            <w:tcW w:w="1019" w:type="dxa"/>
            <w:vAlign w:val="center"/>
          </w:tcPr>
          <w:p w:rsidR="00200329" w:rsidRPr="0079343F" w:rsidRDefault="00200329" w:rsidP="00814687">
            <w:pPr>
              <w:spacing w:line="360" w:lineRule="auto"/>
              <w:rPr>
                <w:rFonts w:ascii="楷体" w:eastAsia="楷体" w:hAnsi="楷体"/>
                <w:sz w:val="24"/>
                <w:szCs w:val="24"/>
              </w:rPr>
            </w:pPr>
            <w:r>
              <w:rPr>
                <w:rFonts w:ascii="楷体" w:eastAsia="楷体" w:hAnsi="楷体" w:hint="eastAsia"/>
                <w:sz w:val="24"/>
                <w:szCs w:val="24"/>
              </w:rPr>
              <w:t>4.1</w:t>
            </w:r>
          </w:p>
        </w:tc>
        <w:tc>
          <w:tcPr>
            <w:tcW w:w="11223" w:type="dxa"/>
            <w:vAlign w:val="center"/>
          </w:tcPr>
          <w:p w:rsidR="00200329" w:rsidRDefault="00200329" w:rsidP="00814687">
            <w:pPr>
              <w:spacing w:line="360" w:lineRule="auto"/>
              <w:ind w:firstLineChars="200" w:firstLine="480"/>
              <w:rPr>
                <w:rFonts w:ascii="楷体" w:eastAsia="楷体" w:hAnsi="楷体"/>
                <w:sz w:val="24"/>
                <w:szCs w:val="24"/>
              </w:rPr>
            </w:pPr>
            <w:r>
              <w:rPr>
                <w:rFonts w:ascii="楷体" w:eastAsia="楷体" w:hAnsi="楷体" w:hint="eastAsia"/>
                <w:sz w:val="24"/>
                <w:szCs w:val="24"/>
              </w:rPr>
              <w:t>公司基本确定与其目标和战略方向相关并影响其实现质量管理体系预期结果的各种外部和内部因素。</w:t>
            </w:r>
          </w:p>
          <w:p w:rsidR="00200329" w:rsidRDefault="00200329" w:rsidP="00814687">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提供 </w:t>
            </w:r>
            <w:r w:rsidRPr="0079343F">
              <w:rPr>
                <w:rFonts w:ascii="楷体" w:eastAsia="楷体" w:hAnsi="楷体" w:hint="eastAsia"/>
                <w:sz w:val="24"/>
                <w:szCs w:val="24"/>
              </w:rPr>
              <w:t>《组织环境因素识别表》</w:t>
            </w:r>
            <w:r>
              <w:rPr>
                <w:rFonts w:ascii="楷体" w:eastAsia="楷体" w:hAnsi="楷体" w:hint="eastAsia"/>
                <w:sz w:val="24"/>
                <w:szCs w:val="24"/>
              </w:rPr>
              <w:t>，识别了企业的内外部因素，内容主要包括</w:t>
            </w:r>
            <w:r>
              <w:rPr>
                <w:rFonts w:ascii="楷体" w:eastAsia="楷体" w:hAnsi="楷体" w:hint="eastAsia"/>
                <w:sz w:val="24"/>
                <w:szCs w:val="24"/>
              </w:rPr>
              <w:t>相关法律法规、技术及原材料、竞争、人员、客户投诉、目标达成等</w:t>
            </w:r>
            <w:r>
              <w:rPr>
                <w:rFonts w:ascii="楷体" w:eastAsia="楷体" w:hAnsi="楷体" w:hint="eastAsia"/>
                <w:sz w:val="24"/>
                <w:szCs w:val="24"/>
              </w:rPr>
              <w:t>因素，识别了各环境因素的</w:t>
            </w:r>
            <w:r w:rsidRPr="00CE7799">
              <w:rPr>
                <w:rFonts w:ascii="楷体" w:eastAsia="楷体" w:hAnsi="楷体" w:hint="eastAsia"/>
                <w:sz w:val="24"/>
                <w:szCs w:val="24"/>
              </w:rPr>
              <w:t>重要度</w:t>
            </w:r>
            <w:r>
              <w:rPr>
                <w:rFonts w:ascii="楷体" w:eastAsia="楷体" w:hAnsi="楷体" w:hint="eastAsia"/>
                <w:sz w:val="24"/>
                <w:szCs w:val="24"/>
              </w:rPr>
              <w:t>、</w:t>
            </w:r>
            <w:r w:rsidRPr="00CE7799">
              <w:rPr>
                <w:rFonts w:ascii="楷体" w:eastAsia="楷体" w:hAnsi="楷体" w:hint="eastAsia"/>
                <w:sz w:val="24"/>
                <w:szCs w:val="24"/>
              </w:rPr>
              <w:t>风险与机遇</w:t>
            </w:r>
            <w:r>
              <w:rPr>
                <w:rFonts w:ascii="楷体" w:eastAsia="楷体" w:hAnsi="楷体" w:hint="eastAsia"/>
                <w:sz w:val="24"/>
                <w:szCs w:val="24"/>
              </w:rPr>
              <w:t>、</w:t>
            </w:r>
            <w:r w:rsidRPr="00CE7799">
              <w:rPr>
                <w:rFonts w:ascii="楷体" w:eastAsia="楷体" w:hAnsi="楷体" w:hint="eastAsia"/>
                <w:sz w:val="24"/>
                <w:szCs w:val="24"/>
              </w:rPr>
              <w:t>优势</w:t>
            </w:r>
            <w:r>
              <w:rPr>
                <w:rFonts w:ascii="楷体" w:eastAsia="楷体" w:hAnsi="楷体" w:hint="eastAsia"/>
                <w:sz w:val="24"/>
                <w:szCs w:val="24"/>
              </w:rPr>
              <w:t>、</w:t>
            </w:r>
            <w:r w:rsidRPr="00CE7799">
              <w:rPr>
                <w:rFonts w:ascii="楷体" w:eastAsia="楷体" w:hAnsi="楷体" w:hint="eastAsia"/>
                <w:sz w:val="24"/>
                <w:szCs w:val="24"/>
              </w:rPr>
              <w:t>劣势</w:t>
            </w:r>
            <w:r w:rsidRPr="0079343F">
              <w:rPr>
                <w:rFonts w:ascii="楷体" w:eastAsia="楷体" w:hAnsi="楷体" w:hint="eastAsia"/>
                <w:sz w:val="24"/>
                <w:szCs w:val="24"/>
              </w:rPr>
              <w:t>。</w:t>
            </w:r>
          </w:p>
        </w:tc>
        <w:tc>
          <w:tcPr>
            <w:tcW w:w="760" w:type="dxa"/>
          </w:tcPr>
          <w:p w:rsidR="00200329" w:rsidRDefault="00200329">
            <w:pPr>
              <w:spacing w:line="360" w:lineRule="auto"/>
              <w:rPr>
                <w:rFonts w:ascii="楷体" w:eastAsia="楷体" w:hAnsi="楷体" w:cs="宋体"/>
                <w:sz w:val="24"/>
                <w:szCs w:val="24"/>
              </w:rPr>
            </w:pPr>
          </w:p>
        </w:tc>
      </w:tr>
      <w:tr w:rsidR="00200329" w:rsidTr="000E3E7C">
        <w:trPr>
          <w:trHeight w:val="1383"/>
        </w:trPr>
        <w:tc>
          <w:tcPr>
            <w:tcW w:w="1707" w:type="dxa"/>
            <w:vAlign w:val="center"/>
          </w:tcPr>
          <w:p w:rsidR="00200329" w:rsidRPr="0079343F" w:rsidRDefault="00200329" w:rsidP="000E3E7C">
            <w:pPr>
              <w:spacing w:line="360" w:lineRule="auto"/>
              <w:rPr>
                <w:rFonts w:ascii="楷体" w:eastAsia="楷体" w:hAnsi="楷体"/>
                <w:sz w:val="24"/>
                <w:szCs w:val="24"/>
              </w:rPr>
            </w:pPr>
            <w:r>
              <w:rPr>
                <w:rFonts w:ascii="楷体" w:eastAsia="楷体" w:hAnsi="楷体" w:hint="eastAsia"/>
                <w:sz w:val="24"/>
                <w:szCs w:val="24"/>
              </w:rPr>
              <w:t>理解相关方的需求和期望</w:t>
            </w:r>
          </w:p>
        </w:tc>
        <w:tc>
          <w:tcPr>
            <w:tcW w:w="1019" w:type="dxa"/>
            <w:vAlign w:val="center"/>
          </w:tcPr>
          <w:p w:rsidR="00200329" w:rsidRDefault="00200329" w:rsidP="000E3E7C">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200329" w:rsidRDefault="00200329" w:rsidP="00664375">
            <w:pPr>
              <w:ind w:firstLineChars="200" w:firstLine="480"/>
              <w:rPr>
                <w:rFonts w:ascii="楷体" w:eastAsia="楷体" w:hAnsi="楷体"/>
                <w:sz w:val="24"/>
                <w:szCs w:val="24"/>
              </w:rPr>
            </w:pPr>
            <w:r>
              <w:rPr>
                <w:rFonts w:ascii="楷体" w:eastAsia="楷体" w:hAnsi="楷体" w:hint="eastAsia"/>
                <w:sz w:val="24"/>
                <w:szCs w:val="24"/>
              </w:rPr>
              <w:t>由办公室</w:t>
            </w:r>
            <w:r w:rsidRPr="0079343F">
              <w:rPr>
                <w:rFonts w:ascii="楷体" w:eastAsia="楷体" w:hAnsi="楷体" w:hint="eastAsia"/>
                <w:sz w:val="24"/>
                <w:szCs w:val="24"/>
              </w:rPr>
              <w:t>负责组织对相关方的评估，提供 《</w:t>
            </w:r>
            <w:r w:rsidRPr="0079343F">
              <w:rPr>
                <w:rFonts w:ascii="楷体" w:eastAsia="楷体" w:hAnsi="楷体" w:hint="eastAsia"/>
                <w:sz w:val="24"/>
                <w:szCs w:val="24"/>
              </w:rPr>
              <w:t>相关方要求识别表</w:t>
            </w:r>
            <w:r w:rsidRPr="0079343F">
              <w:rPr>
                <w:rFonts w:ascii="楷体" w:eastAsia="楷体" w:hAnsi="楷体" w:hint="eastAsia"/>
                <w:sz w:val="24"/>
                <w:szCs w:val="24"/>
              </w:rPr>
              <w:t>》，</w:t>
            </w:r>
            <w:r>
              <w:rPr>
                <w:rFonts w:ascii="楷体" w:eastAsia="楷体" w:hAnsi="楷体" w:hint="eastAsia"/>
                <w:sz w:val="24"/>
                <w:szCs w:val="24"/>
              </w:rPr>
              <w:t>分析了</w:t>
            </w:r>
            <w:r>
              <w:rPr>
                <w:rFonts w:ascii="楷体" w:eastAsia="楷体" w:hAnsi="楷体" w:hint="eastAsia"/>
                <w:sz w:val="24"/>
                <w:szCs w:val="24"/>
              </w:rPr>
              <w:t>政府、股东及合作伙伴、客户、供应商、生产部及办公室等</w:t>
            </w:r>
            <w:r>
              <w:rPr>
                <w:rFonts w:ascii="楷体" w:eastAsia="楷体" w:hAnsi="楷体" w:hint="eastAsia"/>
                <w:sz w:val="24"/>
                <w:szCs w:val="24"/>
              </w:rPr>
              <w:t>需求和期望，</w:t>
            </w:r>
            <w:r w:rsidR="00136644">
              <w:rPr>
                <w:rFonts w:ascii="楷体" w:eastAsia="楷体" w:hAnsi="楷体" w:hint="eastAsia"/>
                <w:sz w:val="24"/>
                <w:szCs w:val="24"/>
              </w:rPr>
              <w:t>明确了</w:t>
            </w:r>
            <w:proofErr w:type="gramStart"/>
            <w:r w:rsidR="00136644">
              <w:rPr>
                <w:rFonts w:ascii="楷体" w:eastAsia="楷体" w:hAnsi="楷体" w:hint="eastAsia"/>
                <w:sz w:val="24"/>
                <w:szCs w:val="24"/>
              </w:rPr>
              <w:t>各</w:t>
            </w:r>
            <w:r w:rsidR="00136644">
              <w:rPr>
                <w:rFonts w:ascii="楷体" w:eastAsia="楷体" w:hAnsi="楷体" w:hint="eastAsia"/>
                <w:sz w:val="24"/>
                <w:szCs w:val="24"/>
              </w:rPr>
              <w:t>需求</w:t>
            </w:r>
            <w:proofErr w:type="gramEnd"/>
            <w:r w:rsidR="00136644">
              <w:rPr>
                <w:rFonts w:ascii="楷体" w:eastAsia="楷体" w:hAnsi="楷体" w:hint="eastAsia"/>
                <w:sz w:val="24"/>
                <w:szCs w:val="24"/>
              </w:rPr>
              <w:t>和期望</w:t>
            </w:r>
            <w:r w:rsidR="00136644">
              <w:rPr>
                <w:rFonts w:ascii="楷体" w:eastAsia="楷体" w:hAnsi="楷体" w:hint="eastAsia"/>
                <w:sz w:val="24"/>
                <w:szCs w:val="24"/>
              </w:rPr>
              <w:t>的相关过程，</w:t>
            </w:r>
            <w:r w:rsidR="00136644" w:rsidRPr="00136644">
              <w:rPr>
                <w:rFonts w:ascii="楷体" w:eastAsia="楷体" w:hAnsi="楷体" w:hint="eastAsia"/>
                <w:sz w:val="24"/>
                <w:szCs w:val="24"/>
              </w:rPr>
              <w:t>编制：韩振伟</w:t>
            </w:r>
            <w:r w:rsidR="00664375">
              <w:rPr>
                <w:rFonts w:ascii="楷体" w:eastAsia="楷体" w:hAnsi="楷体" w:hint="eastAsia"/>
                <w:sz w:val="24"/>
                <w:szCs w:val="24"/>
              </w:rPr>
              <w:t>，</w:t>
            </w:r>
            <w:r w:rsidR="00136644" w:rsidRPr="00136644">
              <w:rPr>
                <w:rFonts w:ascii="楷体" w:eastAsia="楷体" w:hAnsi="楷体" w:hint="eastAsia"/>
                <w:sz w:val="24"/>
                <w:szCs w:val="24"/>
              </w:rPr>
              <w:t>审核：张勤平</w:t>
            </w:r>
            <w:r w:rsidR="00136644" w:rsidRPr="00136644">
              <w:rPr>
                <w:rFonts w:ascii="楷体" w:eastAsia="楷体" w:hAnsi="楷体" w:hint="eastAsia"/>
                <w:sz w:val="24"/>
                <w:szCs w:val="24"/>
              </w:rPr>
              <w:t>，2019.</w:t>
            </w:r>
            <w:r w:rsidR="00136644" w:rsidRPr="00136644">
              <w:rPr>
                <w:rFonts w:ascii="楷体" w:eastAsia="楷体" w:hAnsi="楷体" w:hint="eastAsia"/>
                <w:sz w:val="24"/>
                <w:szCs w:val="24"/>
              </w:rPr>
              <w:t>11.10</w:t>
            </w:r>
            <w:r w:rsidR="00136644" w:rsidRPr="00136644">
              <w:rPr>
                <w:rFonts w:ascii="楷体" w:eastAsia="楷体" w:hAnsi="楷体" w:hint="eastAsia"/>
                <w:sz w:val="24"/>
                <w:szCs w:val="24"/>
              </w:rPr>
              <w:t>日。</w:t>
            </w:r>
          </w:p>
        </w:tc>
        <w:tc>
          <w:tcPr>
            <w:tcW w:w="760" w:type="dxa"/>
          </w:tcPr>
          <w:p w:rsidR="00200329" w:rsidRDefault="00200329">
            <w:pPr>
              <w:spacing w:line="360" w:lineRule="auto"/>
              <w:rPr>
                <w:rFonts w:ascii="楷体" w:eastAsia="楷体" w:hAnsi="楷体" w:cs="宋体"/>
                <w:sz w:val="24"/>
                <w:szCs w:val="24"/>
              </w:rPr>
            </w:pPr>
          </w:p>
        </w:tc>
      </w:tr>
      <w:tr w:rsidR="00200329">
        <w:trPr>
          <w:trHeight w:val="1184"/>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质量管理体系的范围</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4.3 </w:t>
            </w:r>
          </w:p>
          <w:p w:rsidR="00200329" w:rsidRDefault="00200329">
            <w:pPr>
              <w:spacing w:line="360" w:lineRule="auto"/>
              <w:rPr>
                <w:rFonts w:ascii="楷体" w:eastAsia="楷体" w:hAnsi="楷体"/>
                <w:sz w:val="24"/>
                <w:szCs w:val="24"/>
              </w:rPr>
            </w:pPr>
          </w:p>
        </w:tc>
        <w:tc>
          <w:tcPr>
            <w:tcW w:w="11223" w:type="dxa"/>
            <w:vAlign w:val="center"/>
          </w:tcPr>
          <w:p w:rsidR="00200329" w:rsidRDefault="00200329" w:rsidP="005F0597">
            <w:pPr>
              <w:spacing w:line="360" w:lineRule="auto"/>
              <w:ind w:firstLineChars="200" w:firstLine="480"/>
              <w:jc w:val="left"/>
              <w:rPr>
                <w:rFonts w:ascii="楷体" w:eastAsia="楷体" w:hAnsi="楷体"/>
                <w:sz w:val="24"/>
                <w:szCs w:val="24"/>
              </w:rPr>
            </w:pPr>
            <w:r>
              <w:rPr>
                <w:rFonts w:ascii="楷体" w:eastAsia="楷体" w:hAnsi="楷体"/>
                <w:sz w:val="24"/>
                <w:szCs w:val="24"/>
              </w:rPr>
              <w:t>经确认企业</w:t>
            </w:r>
            <w:r>
              <w:rPr>
                <w:rFonts w:ascii="楷体" w:eastAsia="楷体" w:hAnsi="楷体" w:hint="eastAsia"/>
                <w:sz w:val="24"/>
                <w:szCs w:val="24"/>
              </w:rPr>
              <w:t>本次提出的</w:t>
            </w:r>
            <w:r>
              <w:rPr>
                <w:rFonts w:ascii="楷体" w:eastAsia="楷体" w:hAnsi="楷体"/>
                <w:sz w:val="24"/>
                <w:szCs w:val="24"/>
              </w:rPr>
              <w:t>管理体系</w:t>
            </w:r>
            <w:r w:rsidR="000E3E7C">
              <w:rPr>
                <w:rFonts w:ascii="楷体" w:eastAsia="楷体" w:hAnsi="楷体"/>
                <w:sz w:val="24"/>
                <w:szCs w:val="24"/>
              </w:rPr>
              <w:t>审核</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200329" w:rsidRDefault="00200329" w:rsidP="005F0597">
            <w:pPr>
              <w:spacing w:line="360" w:lineRule="auto"/>
              <w:ind w:firstLineChars="200" w:firstLine="480"/>
              <w:jc w:val="left"/>
              <w:rPr>
                <w:rFonts w:ascii="楷体" w:eastAsia="楷体" w:hAnsi="楷体" w:hint="eastAsia"/>
                <w:sz w:val="24"/>
                <w:szCs w:val="24"/>
              </w:rPr>
            </w:pPr>
            <w:r>
              <w:rPr>
                <w:rFonts w:ascii="楷体" w:eastAsia="楷体" w:hAnsi="楷体"/>
                <w:sz w:val="24"/>
                <w:szCs w:val="24"/>
              </w:rPr>
              <w:t>QMS</w:t>
            </w:r>
            <w:r>
              <w:rPr>
                <w:rFonts w:ascii="楷体" w:eastAsia="楷体" w:hAnsi="楷体" w:hint="eastAsia"/>
                <w:sz w:val="24"/>
                <w:szCs w:val="24"/>
              </w:rPr>
              <w:t xml:space="preserve">: </w:t>
            </w:r>
            <w:r w:rsidRPr="0079343F">
              <w:rPr>
                <w:rFonts w:ascii="楷体" w:eastAsia="楷体" w:hAnsi="楷体" w:hint="eastAsia"/>
                <w:sz w:val="24"/>
                <w:szCs w:val="24"/>
              </w:rPr>
              <w:t>汽车轮彀单元、轴承内外圈的加工和销售</w:t>
            </w:r>
            <w:r w:rsidRPr="0079343F">
              <w:rPr>
                <w:rFonts w:ascii="楷体" w:eastAsia="楷体" w:hAnsi="楷体" w:hint="eastAsia"/>
                <w:sz w:val="24"/>
                <w:szCs w:val="24"/>
              </w:rPr>
              <w:t>；</w:t>
            </w:r>
          </w:p>
          <w:p w:rsidR="00C24BC6" w:rsidRDefault="00C24BC6"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在营业执照的经营范围内。</w:t>
            </w:r>
          </w:p>
          <w:p w:rsidR="00200329" w:rsidRDefault="000E3E7C"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其中</w:t>
            </w:r>
            <w:r w:rsidR="00200329">
              <w:rPr>
                <w:rFonts w:ascii="楷体" w:eastAsia="楷体" w:hAnsi="楷体" w:hint="eastAsia"/>
                <w:sz w:val="24"/>
                <w:szCs w:val="24"/>
              </w:rPr>
              <w:t>Q8.3</w:t>
            </w:r>
            <w:r w:rsidR="00C44FE0">
              <w:rPr>
                <w:rFonts w:ascii="楷体" w:eastAsia="楷体" w:hAnsi="楷体" w:hint="eastAsia"/>
                <w:sz w:val="24"/>
                <w:szCs w:val="24"/>
              </w:rPr>
              <w:t>产品</w:t>
            </w:r>
            <w:r w:rsidR="00321B19" w:rsidRPr="00321B19">
              <w:rPr>
                <w:rFonts w:ascii="楷体" w:eastAsia="楷体" w:hAnsi="楷体" w:hint="eastAsia"/>
                <w:sz w:val="24"/>
                <w:szCs w:val="24"/>
              </w:rPr>
              <w:t>和服务</w:t>
            </w:r>
            <w:r w:rsidR="00C44FE0" w:rsidRPr="0079343F">
              <w:rPr>
                <w:rFonts w:ascii="楷体" w:eastAsia="楷体" w:hAnsi="楷体" w:hint="eastAsia"/>
                <w:sz w:val="24"/>
                <w:szCs w:val="24"/>
              </w:rPr>
              <w:t>的设计和开发</w:t>
            </w:r>
            <w:r w:rsidR="00200329">
              <w:rPr>
                <w:rFonts w:ascii="楷体" w:eastAsia="楷体" w:hAnsi="楷体" w:hint="eastAsia"/>
                <w:sz w:val="24"/>
                <w:szCs w:val="24"/>
              </w:rPr>
              <w:t>不适用，</w:t>
            </w:r>
            <w:r w:rsidR="00321B19" w:rsidRPr="00321B19">
              <w:rPr>
                <w:rFonts w:ascii="楷体" w:eastAsia="楷体" w:hAnsi="楷体" w:hint="eastAsia"/>
                <w:sz w:val="24"/>
                <w:szCs w:val="24"/>
              </w:rPr>
              <w:t>公司产品严格按照顾客提供图纸和样品生产，设备精密自动化，工艺成熟，人员稳定，</w:t>
            </w:r>
            <w:proofErr w:type="gramStart"/>
            <w:r w:rsidR="00321B19" w:rsidRPr="00321B19">
              <w:rPr>
                <w:rFonts w:ascii="楷体" w:eastAsia="楷体" w:hAnsi="楷体" w:hint="eastAsia"/>
                <w:sz w:val="24"/>
                <w:szCs w:val="24"/>
              </w:rPr>
              <w:t>故标准</w:t>
            </w:r>
            <w:proofErr w:type="gramEnd"/>
            <w:r w:rsidR="00321B19" w:rsidRPr="00321B19">
              <w:rPr>
                <w:rFonts w:ascii="楷体" w:eastAsia="楷体" w:hAnsi="楷体" w:hint="eastAsia"/>
                <w:sz w:val="24"/>
                <w:szCs w:val="24"/>
              </w:rPr>
              <w:t>中“8.3 产品和服务的设计和开发”条款不适用，不使用本条款后不影响本公司为顾客提供合格产品的责任</w:t>
            </w:r>
            <w:r w:rsidR="00321B19">
              <w:rPr>
                <w:rFonts w:ascii="楷体" w:eastAsia="楷体" w:hAnsi="楷体" w:hint="eastAsia"/>
                <w:sz w:val="24"/>
                <w:szCs w:val="24"/>
              </w:rPr>
              <w:t>，删减适宜</w:t>
            </w:r>
            <w:r w:rsidR="00200329">
              <w:rPr>
                <w:rFonts w:ascii="楷体" w:eastAsia="楷体" w:hAnsi="楷体" w:hint="eastAsia"/>
                <w:sz w:val="24"/>
                <w:szCs w:val="24"/>
              </w:rPr>
              <w:t>。</w:t>
            </w:r>
          </w:p>
        </w:tc>
        <w:tc>
          <w:tcPr>
            <w:tcW w:w="760" w:type="dxa"/>
          </w:tcPr>
          <w:p w:rsidR="00200329" w:rsidRDefault="00200329">
            <w:pPr>
              <w:spacing w:line="360" w:lineRule="auto"/>
              <w:rPr>
                <w:rFonts w:ascii="楷体" w:eastAsia="楷体" w:hAnsi="楷体" w:cs="宋体"/>
                <w:sz w:val="24"/>
                <w:szCs w:val="24"/>
              </w:rPr>
            </w:pPr>
          </w:p>
        </w:tc>
      </w:tr>
      <w:tr w:rsidR="00200329">
        <w:trPr>
          <w:trHeight w:val="524"/>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lastRenderedPageBreak/>
              <w:t>质量管理体系及其过程</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4.4  </w:t>
            </w:r>
          </w:p>
          <w:p w:rsidR="00200329" w:rsidRDefault="00200329">
            <w:pPr>
              <w:spacing w:line="360" w:lineRule="auto"/>
              <w:rPr>
                <w:rFonts w:ascii="楷体" w:eastAsia="楷体" w:hAnsi="楷体"/>
                <w:sz w:val="24"/>
                <w:szCs w:val="24"/>
              </w:rPr>
            </w:pPr>
          </w:p>
        </w:tc>
        <w:tc>
          <w:tcPr>
            <w:tcW w:w="11223" w:type="dxa"/>
            <w:vAlign w:val="center"/>
          </w:tcPr>
          <w:p w:rsidR="00200329" w:rsidRDefault="00383E85" w:rsidP="00383E85">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200329">
              <w:rPr>
                <w:rFonts w:ascii="楷体" w:eastAsia="楷体" w:hAnsi="楷体" w:hint="eastAsia"/>
                <w:sz w:val="24"/>
                <w:szCs w:val="24"/>
              </w:rPr>
              <w:t>按标准要求建立</w:t>
            </w:r>
            <w:r>
              <w:rPr>
                <w:rFonts w:ascii="楷体" w:eastAsia="楷体" w:hAnsi="楷体" w:hint="eastAsia"/>
                <w:sz w:val="24"/>
                <w:szCs w:val="24"/>
              </w:rPr>
              <w:t>了</w:t>
            </w:r>
            <w:r w:rsidR="00200329">
              <w:rPr>
                <w:rFonts w:ascii="楷体" w:eastAsia="楷体" w:hAnsi="楷体" w:hint="eastAsia"/>
                <w:sz w:val="24"/>
                <w:szCs w:val="24"/>
              </w:rPr>
              <w:t>文件化的管理体系，识别</w:t>
            </w:r>
            <w:r>
              <w:rPr>
                <w:rFonts w:ascii="楷体" w:eastAsia="楷体" w:hAnsi="楷体" w:hint="eastAsia"/>
                <w:sz w:val="24"/>
                <w:szCs w:val="24"/>
              </w:rPr>
              <w:t>了</w:t>
            </w:r>
            <w:r w:rsidR="00200329">
              <w:rPr>
                <w:rFonts w:ascii="楷体" w:eastAsia="楷体" w:hAnsi="楷体" w:hint="eastAsia"/>
                <w:sz w:val="24"/>
                <w:szCs w:val="24"/>
              </w:rPr>
              <w:t>质量管理所需的过程。</w:t>
            </w:r>
          </w:p>
          <w:p w:rsidR="00200329" w:rsidRDefault="00200329" w:rsidP="00383E85">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760" w:type="dxa"/>
          </w:tcPr>
          <w:p w:rsidR="00200329" w:rsidRDefault="00200329">
            <w:pPr>
              <w:spacing w:line="360" w:lineRule="auto"/>
              <w:rPr>
                <w:rFonts w:ascii="楷体" w:eastAsia="楷体" w:hAnsi="楷体" w:cs="宋体"/>
                <w:sz w:val="24"/>
                <w:szCs w:val="24"/>
              </w:rPr>
            </w:pPr>
          </w:p>
        </w:tc>
      </w:tr>
      <w:tr w:rsidR="00200329">
        <w:trPr>
          <w:trHeight w:val="1465"/>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方针</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5.2</w:t>
            </w:r>
          </w:p>
          <w:p w:rsidR="00200329" w:rsidRDefault="00200329">
            <w:pPr>
              <w:spacing w:line="360" w:lineRule="auto"/>
              <w:rPr>
                <w:rFonts w:ascii="楷体" w:eastAsia="楷体" w:hAnsi="楷体"/>
                <w:sz w:val="24"/>
                <w:szCs w:val="24"/>
              </w:rPr>
            </w:pPr>
          </w:p>
        </w:tc>
        <w:tc>
          <w:tcPr>
            <w:tcW w:w="11223" w:type="dxa"/>
            <w:vAlign w:val="center"/>
          </w:tcPr>
          <w:p w:rsidR="00200329" w:rsidRDefault="00200329"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w:t>
            </w:r>
            <w:r>
              <w:rPr>
                <w:rFonts w:ascii="楷体" w:eastAsia="楷体" w:hAnsi="楷体" w:hint="eastAsia"/>
                <w:sz w:val="24"/>
                <w:szCs w:val="24"/>
              </w:rPr>
              <w:t>质量</w:t>
            </w:r>
            <w:r>
              <w:rPr>
                <w:rFonts w:ascii="楷体" w:eastAsia="楷体" w:hAnsi="楷体" w:hint="eastAsia"/>
                <w:sz w:val="24"/>
                <w:szCs w:val="24"/>
              </w:rPr>
              <w:t>手册》中明确了质量方针：</w:t>
            </w:r>
            <w:r w:rsidRPr="00383E85">
              <w:rPr>
                <w:rFonts w:ascii="楷体" w:eastAsia="楷体" w:hAnsi="楷体" w:hint="eastAsia"/>
                <w:sz w:val="24"/>
                <w:szCs w:val="24"/>
              </w:rPr>
              <w:t>精益求精、质量第一、顾客满意。</w:t>
            </w:r>
          </w:p>
          <w:p w:rsidR="00200329" w:rsidRDefault="00200329">
            <w:pPr>
              <w:spacing w:line="360" w:lineRule="auto"/>
              <w:jc w:val="left"/>
              <w:rPr>
                <w:rFonts w:ascii="楷体" w:eastAsia="楷体" w:hAnsi="楷体"/>
                <w:sz w:val="24"/>
                <w:szCs w:val="24"/>
              </w:rPr>
            </w:pPr>
            <w:r>
              <w:rPr>
                <w:rFonts w:ascii="楷体" w:eastAsia="楷体" w:hAnsi="楷体" w:hint="eastAsia"/>
                <w:sz w:val="24"/>
                <w:szCs w:val="24"/>
              </w:rPr>
              <w:t>方针以文件的形式向各部门发放，会议上就</w:t>
            </w:r>
            <w:r w:rsidR="005F0597">
              <w:rPr>
                <w:rFonts w:ascii="楷体" w:eastAsia="楷体" w:hAnsi="楷体" w:hint="eastAsia"/>
                <w:sz w:val="24"/>
                <w:szCs w:val="24"/>
              </w:rPr>
              <w:t>质量</w:t>
            </w:r>
            <w:r>
              <w:rPr>
                <w:rFonts w:ascii="楷体" w:eastAsia="楷体" w:hAnsi="楷体" w:hint="eastAsia"/>
                <w:sz w:val="24"/>
                <w:szCs w:val="24"/>
              </w:rPr>
              <w:t>方针作沟通。</w:t>
            </w:r>
          </w:p>
          <w:p w:rsidR="00200329" w:rsidRDefault="00200329"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200329" w:rsidRDefault="00200329">
            <w:pPr>
              <w:spacing w:line="360" w:lineRule="auto"/>
              <w:rPr>
                <w:rFonts w:ascii="楷体" w:eastAsia="楷体" w:hAnsi="楷体" w:cs="宋体"/>
                <w:sz w:val="24"/>
                <w:szCs w:val="24"/>
              </w:rPr>
            </w:pPr>
          </w:p>
        </w:tc>
      </w:tr>
      <w:tr w:rsidR="00200329">
        <w:trPr>
          <w:trHeight w:val="1100"/>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5.3  </w:t>
            </w:r>
          </w:p>
        </w:tc>
        <w:tc>
          <w:tcPr>
            <w:tcW w:w="11223" w:type="dxa"/>
            <w:vAlign w:val="center"/>
          </w:tcPr>
          <w:p w:rsidR="00200329" w:rsidRDefault="00200329"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w:t>
            </w:r>
            <w:r>
              <w:rPr>
                <w:rFonts w:ascii="楷体" w:eastAsia="楷体" w:hAnsi="楷体" w:hint="eastAsia"/>
                <w:sz w:val="24"/>
                <w:szCs w:val="24"/>
              </w:rPr>
              <w:t>《职务说明书》</w:t>
            </w:r>
            <w:r>
              <w:rPr>
                <w:rFonts w:ascii="楷体" w:eastAsia="楷体" w:hAnsi="楷体" w:hint="eastAsia"/>
                <w:sz w:val="24"/>
                <w:szCs w:val="24"/>
              </w:rPr>
              <w:t>对各部门和各岗位的职责和权限</w:t>
            </w:r>
            <w:proofErr w:type="gramStart"/>
            <w:r>
              <w:rPr>
                <w:rFonts w:ascii="楷体" w:eastAsia="楷体" w:hAnsi="楷体" w:hint="eastAsia"/>
                <w:sz w:val="24"/>
                <w:szCs w:val="24"/>
              </w:rPr>
              <w:t>作出</w:t>
            </w:r>
            <w:proofErr w:type="gramEnd"/>
            <w:r>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200329" w:rsidRDefault="00200329" w:rsidP="005F0597">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管理者代表的职责在手册中</w:t>
            </w:r>
            <w:proofErr w:type="gramStart"/>
            <w:r>
              <w:rPr>
                <w:rFonts w:ascii="楷体" w:eastAsia="楷体" w:hAnsi="楷体" w:hint="eastAsia"/>
                <w:sz w:val="24"/>
                <w:szCs w:val="24"/>
              </w:rPr>
              <w:t>作出</w:t>
            </w:r>
            <w:proofErr w:type="gramEnd"/>
            <w:r>
              <w:rPr>
                <w:rFonts w:ascii="楷体" w:eastAsia="楷体" w:hAnsi="楷体" w:hint="eastAsia"/>
                <w:sz w:val="24"/>
                <w:szCs w:val="24"/>
              </w:rPr>
              <w:t>规定。</w:t>
            </w:r>
          </w:p>
        </w:tc>
        <w:tc>
          <w:tcPr>
            <w:tcW w:w="760" w:type="dxa"/>
          </w:tcPr>
          <w:p w:rsidR="00200329" w:rsidRDefault="00200329">
            <w:pPr>
              <w:spacing w:line="360" w:lineRule="auto"/>
              <w:rPr>
                <w:rFonts w:ascii="楷体" w:eastAsia="楷体" w:hAnsi="楷体" w:cs="宋体"/>
                <w:sz w:val="24"/>
                <w:szCs w:val="24"/>
              </w:rPr>
            </w:pPr>
          </w:p>
        </w:tc>
      </w:tr>
      <w:tr w:rsidR="00200329">
        <w:trPr>
          <w:trHeight w:val="1100"/>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6.1</w:t>
            </w:r>
          </w:p>
        </w:tc>
        <w:tc>
          <w:tcPr>
            <w:tcW w:w="11223" w:type="dxa"/>
            <w:vAlign w:val="center"/>
          </w:tcPr>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公司确定各个过程所需要应对的风险和机会。编制了</w:t>
            </w:r>
            <w:r>
              <w:rPr>
                <w:rFonts w:ascii="楷体" w:eastAsia="楷体" w:hAnsi="楷体" w:hint="eastAsia"/>
                <w:sz w:val="24"/>
                <w:szCs w:val="24"/>
              </w:rPr>
              <w:t>QP/01-2019《</w:t>
            </w:r>
            <w:r w:rsidRPr="00FE0102">
              <w:rPr>
                <w:rFonts w:ascii="楷体" w:eastAsia="楷体" w:hAnsi="楷体" w:hint="eastAsia"/>
                <w:sz w:val="24"/>
                <w:szCs w:val="24"/>
              </w:rPr>
              <w:t>风险和机遇的应对控制程序</w:t>
            </w:r>
            <w:r w:rsidR="00075183">
              <w:rPr>
                <w:rFonts w:ascii="楷体" w:eastAsia="楷体" w:hAnsi="楷体" w:hint="eastAsia"/>
                <w:sz w:val="24"/>
                <w:szCs w:val="24"/>
              </w:rPr>
              <w:t>》，</w:t>
            </w:r>
            <w:r>
              <w:rPr>
                <w:rFonts w:ascii="楷体" w:eastAsia="楷体" w:hAnsi="楷体" w:hint="eastAsia"/>
                <w:sz w:val="24"/>
                <w:szCs w:val="24"/>
              </w:rPr>
              <w:t>规定了风险管理控制相关内容。</w:t>
            </w:r>
          </w:p>
          <w:p w:rsidR="00200329" w:rsidRDefault="00200329" w:rsidP="00790B4D">
            <w:pPr>
              <w:spacing w:line="400" w:lineRule="exact"/>
              <w:ind w:firstLineChars="200" w:firstLine="480"/>
              <w:rPr>
                <w:rFonts w:ascii="楷体" w:eastAsia="楷体" w:hAnsi="楷体"/>
                <w:sz w:val="24"/>
                <w:szCs w:val="24"/>
              </w:rPr>
            </w:pPr>
            <w:r>
              <w:rPr>
                <w:rFonts w:ascii="楷体" w:eastAsia="楷体" w:hAnsi="楷体" w:hint="eastAsia"/>
                <w:sz w:val="24"/>
                <w:szCs w:val="24"/>
              </w:rPr>
              <w:t>提供</w:t>
            </w:r>
            <w:r w:rsidR="00F470F5">
              <w:rPr>
                <w:rFonts w:ascii="楷体" w:eastAsia="楷体" w:hAnsi="楷体" w:hint="eastAsia"/>
                <w:sz w:val="24"/>
                <w:szCs w:val="24"/>
              </w:rPr>
              <w:t>“</w:t>
            </w:r>
            <w:r w:rsidR="00F470F5" w:rsidRPr="00FE0102">
              <w:rPr>
                <w:rFonts w:ascii="楷体" w:eastAsia="楷体" w:hAnsi="楷体" w:hint="eastAsia"/>
                <w:sz w:val="24"/>
                <w:szCs w:val="24"/>
              </w:rPr>
              <w:t>经营管理SWOT分析表</w:t>
            </w:r>
            <w:r w:rsidR="00F470F5">
              <w:rPr>
                <w:rFonts w:ascii="楷体" w:eastAsia="楷体" w:hAnsi="楷体" w:hint="eastAsia"/>
                <w:sz w:val="24"/>
                <w:szCs w:val="24"/>
              </w:rPr>
              <w:t>”</w:t>
            </w:r>
            <w:r w:rsidR="00790B4D">
              <w:rPr>
                <w:rFonts w:ascii="楷体" w:eastAsia="楷体" w:hAnsi="楷体" w:hint="eastAsia"/>
                <w:sz w:val="24"/>
                <w:szCs w:val="24"/>
              </w:rPr>
              <w:t>、</w:t>
            </w:r>
            <w:r w:rsidR="00F470F5">
              <w:rPr>
                <w:rFonts w:ascii="楷体" w:eastAsia="楷体" w:hAnsi="楷体" w:hint="eastAsia"/>
                <w:sz w:val="24"/>
                <w:szCs w:val="24"/>
              </w:rPr>
              <w:t>“</w:t>
            </w:r>
            <w:r>
              <w:rPr>
                <w:rFonts w:ascii="楷体" w:eastAsia="楷体" w:hAnsi="楷体" w:hint="eastAsia"/>
                <w:sz w:val="24"/>
                <w:szCs w:val="24"/>
              </w:rPr>
              <w:t>风险识别与控制表</w:t>
            </w:r>
            <w:r w:rsidR="00F470F5">
              <w:rPr>
                <w:rFonts w:ascii="楷体" w:eastAsia="楷体" w:hAnsi="楷体" w:hint="eastAsia"/>
                <w:sz w:val="24"/>
                <w:szCs w:val="24"/>
              </w:rPr>
              <w:t>”</w:t>
            </w:r>
            <w:r>
              <w:rPr>
                <w:rFonts w:ascii="楷体" w:eastAsia="楷体" w:hAnsi="楷体" w:hint="eastAsia"/>
                <w:sz w:val="24"/>
                <w:szCs w:val="24"/>
              </w:rPr>
              <w:t>，</w:t>
            </w:r>
            <w:r w:rsidR="00FE0102" w:rsidRPr="00FE0102">
              <w:rPr>
                <w:rFonts w:ascii="楷体" w:eastAsia="楷体" w:hAnsi="楷体" w:hint="eastAsia"/>
                <w:sz w:val="24"/>
                <w:szCs w:val="24"/>
              </w:rPr>
              <w:t>编制/日期：韩振伟2019/11/12                           审批/日期：李建国 2019/11/13</w:t>
            </w:r>
            <w:r w:rsidR="00FE0102" w:rsidRPr="00FE0102">
              <w:rPr>
                <w:rFonts w:ascii="楷体" w:eastAsia="楷体" w:hAnsi="楷体" w:hint="eastAsia"/>
                <w:sz w:val="24"/>
                <w:szCs w:val="24"/>
              </w:rPr>
              <w:t>，</w:t>
            </w:r>
            <w:r>
              <w:rPr>
                <w:rFonts w:ascii="楷体" w:eastAsia="楷体" w:hAnsi="楷体" w:hint="eastAsia"/>
                <w:sz w:val="24"/>
                <w:szCs w:val="24"/>
              </w:rPr>
              <w:t>对公司各项活动、过程的风险和机遇进行了分析，评价风险级别及进行的管理措施</w:t>
            </w:r>
            <w:r w:rsidRPr="00FE0102">
              <w:rPr>
                <w:rFonts w:ascii="楷体" w:eastAsia="楷体" w:hAnsi="楷体" w:hint="eastAsia"/>
                <w:sz w:val="24"/>
                <w:szCs w:val="24"/>
              </w:rPr>
              <w:t>。基本满足标准要求。</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经组织评价，组织策划的措施基本能够满足风险和机遇应对需要，能够与识别的风险和机遇对产品符合性的潜在影响相适应，基本满足标准要求。</w:t>
            </w:r>
          </w:p>
        </w:tc>
        <w:tc>
          <w:tcPr>
            <w:tcW w:w="760" w:type="dxa"/>
          </w:tcPr>
          <w:p w:rsidR="00200329" w:rsidRDefault="00200329">
            <w:pPr>
              <w:spacing w:line="360" w:lineRule="auto"/>
              <w:rPr>
                <w:rFonts w:ascii="楷体" w:eastAsia="楷体" w:hAnsi="楷体" w:cs="宋体"/>
                <w:sz w:val="24"/>
                <w:szCs w:val="24"/>
              </w:rPr>
            </w:pPr>
          </w:p>
        </w:tc>
      </w:tr>
      <w:tr w:rsidR="00200329">
        <w:trPr>
          <w:trHeight w:val="850"/>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lastRenderedPageBreak/>
              <w:t>目标和措施计划</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200329" w:rsidRDefault="00200329">
            <w:pPr>
              <w:tabs>
                <w:tab w:val="right" w:pos="8306"/>
              </w:tabs>
              <w:spacing w:line="360" w:lineRule="auto"/>
              <w:rPr>
                <w:rFonts w:ascii="楷体" w:eastAsia="楷体" w:hAnsi="楷体"/>
                <w:sz w:val="24"/>
                <w:szCs w:val="24"/>
              </w:rPr>
            </w:pPr>
            <w:r>
              <w:rPr>
                <w:rFonts w:ascii="楷体" w:eastAsia="楷体" w:hAnsi="楷体" w:hint="eastAsia"/>
                <w:sz w:val="24"/>
                <w:szCs w:val="24"/>
              </w:rPr>
              <w:t>在《</w:t>
            </w:r>
            <w:r>
              <w:rPr>
                <w:rFonts w:ascii="楷体" w:eastAsia="楷体" w:hAnsi="楷体" w:hint="eastAsia"/>
                <w:sz w:val="24"/>
                <w:szCs w:val="24"/>
              </w:rPr>
              <w:t>质量</w:t>
            </w:r>
            <w:r>
              <w:rPr>
                <w:rFonts w:ascii="楷体" w:eastAsia="楷体" w:hAnsi="楷体" w:hint="eastAsia"/>
                <w:sz w:val="24"/>
                <w:szCs w:val="24"/>
              </w:rPr>
              <w:t>手册》中制定的公司目标有</w:t>
            </w:r>
            <w:r>
              <w:rPr>
                <w:rFonts w:ascii="楷体" w:eastAsia="楷体" w:hAnsi="楷体" w:hint="eastAsia"/>
                <w:sz w:val="24"/>
                <w:szCs w:val="24"/>
              </w:rPr>
              <w:t>2</w:t>
            </w:r>
            <w:r>
              <w:rPr>
                <w:rFonts w:ascii="楷体" w:eastAsia="楷体" w:hAnsi="楷体" w:hint="eastAsia"/>
                <w:sz w:val="24"/>
                <w:szCs w:val="24"/>
              </w:rPr>
              <w:t>项：</w:t>
            </w:r>
          </w:p>
          <w:p w:rsidR="00200329" w:rsidRDefault="00200329">
            <w:pPr>
              <w:tabs>
                <w:tab w:val="right" w:pos="8306"/>
              </w:tabs>
              <w:spacing w:line="360" w:lineRule="auto"/>
              <w:rPr>
                <w:rFonts w:ascii="楷体" w:eastAsia="楷体" w:hAnsi="楷体"/>
                <w:sz w:val="24"/>
                <w:szCs w:val="24"/>
              </w:rPr>
            </w:pPr>
            <w:r>
              <w:rPr>
                <w:rFonts w:ascii="楷体" w:eastAsia="楷体" w:hAnsi="楷体" w:hint="eastAsia"/>
                <w:sz w:val="24"/>
                <w:szCs w:val="24"/>
              </w:rPr>
              <w:t>1）产品一次交检合格率≥90%；</w:t>
            </w:r>
          </w:p>
          <w:p w:rsidR="00200329" w:rsidRDefault="00200329">
            <w:pPr>
              <w:tabs>
                <w:tab w:val="right" w:pos="8306"/>
              </w:tabs>
              <w:spacing w:line="360" w:lineRule="auto"/>
              <w:rPr>
                <w:rFonts w:ascii="楷体" w:eastAsia="楷体" w:hAnsi="楷体"/>
                <w:sz w:val="24"/>
                <w:szCs w:val="24"/>
              </w:rPr>
            </w:pPr>
            <w:r>
              <w:rPr>
                <w:rFonts w:ascii="楷体" w:eastAsia="楷体" w:hAnsi="楷体" w:hint="eastAsia"/>
                <w:sz w:val="24"/>
                <w:szCs w:val="24"/>
              </w:rPr>
              <w:t>2）顾客满意率≥92分，在此基础上逐年提高</w:t>
            </w:r>
            <w:r w:rsidR="00B93168">
              <w:rPr>
                <w:rFonts w:ascii="楷体" w:eastAsia="楷体" w:hAnsi="楷体" w:hint="eastAsia"/>
                <w:sz w:val="24"/>
                <w:szCs w:val="24"/>
              </w:rPr>
              <w:t>；</w:t>
            </w:r>
          </w:p>
          <w:p w:rsidR="00200329" w:rsidRDefault="00200329">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w:t>
            </w:r>
            <w:r>
              <w:rPr>
                <w:rFonts w:ascii="楷体" w:eastAsia="楷体" w:hAnsi="楷体" w:hint="eastAsia"/>
                <w:sz w:val="24"/>
                <w:szCs w:val="24"/>
              </w:rPr>
              <w:t>公司及各部门质量目标</w:t>
            </w:r>
            <w:r>
              <w:rPr>
                <w:rFonts w:ascii="楷体" w:eastAsia="楷体" w:hAnsi="楷体" w:hint="eastAsia"/>
                <w:sz w:val="24"/>
                <w:szCs w:val="24"/>
              </w:rPr>
              <w:t>》</w:t>
            </w:r>
            <w:r>
              <w:rPr>
                <w:rFonts w:ascii="楷体" w:eastAsia="楷体" w:hAnsi="楷体" w:hint="eastAsia"/>
                <w:sz w:val="24"/>
                <w:szCs w:val="24"/>
              </w:rPr>
              <w:t>，</w:t>
            </w:r>
            <w:r>
              <w:rPr>
                <w:rFonts w:ascii="楷体" w:eastAsia="楷体" w:hAnsi="楷体" w:hint="eastAsia"/>
                <w:sz w:val="24"/>
                <w:szCs w:val="24"/>
              </w:rPr>
              <w:t>表明目标已分解到各部门，</w:t>
            </w:r>
            <w:r w:rsidR="005B7C26">
              <w:rPr>
                <w:rFonts w:ascii="楷体" w:eastAsia="楷体" w:hAnsi="楷体" w:hint="eastAsia"/>
                <w:sz w:val="24"/>
                <w:szCs w:val="24"/>
              </w:rPr>
              <w:t>有</w:t>
            </w:r>
            <w:r w:rsidR="005B7C26" w:rsidRPr="005B7C26">
              <w:rPr>
                <w:rFonts w:ascii="楷体" w:eastAsia="楷体" w:hAnsi="楷体" w:hint="eastAsia"/>
                <w:sz w:val="24"/>
                <w:szCs w:val="24"/>
              </w:rPr>
              <w:t>计算方法</w:t>
            </w:r>
            <w:r w:rsidR="005B7C26">
              <w:rPr>
                <w:rFonts w:ascii="楷体" w:eastAsia="楷体" w:hAnsi="楷体" w:hint="eastAsia"/>
                <w:sz w:val="24"/>
                <w:szCs w:val="24"/>
              </w:rPr>
              <w:t>、</w:t>
            </w:r>
            <w:r w:rsidR="005B7C26" w:rsidRPr="005B7C26">
              <w:rPr>
                <w:rFonts w:ascii="楷体" w:eastAsia="楷体" w:hAnsi="楷体" w:hint="eastAsia"/>
                <w:sz w:val="24"/>
                <w:szCs w:val="24"/>
              </w:rPr>
              <w:t>考核依据</w:t>
            </w:r>
            <w:r w:rsidR="005B7C26">
              <w:rPr>
                <w:rFonts w:ascii="楷体" w:eastAsia="楷体" w:hAnsi="楷体" w:hint="eastAsia"/>
                <w:sz w:val="24"/>
                <w:szCs w:val="24"/>
              </w:rPr>
              <w:t>、</w:t>
            </w:r>
            <w:r w:rsidR="005B7C26" w:rsidRPr="005B7C26">
              <w:rPr>
                <w:rFonts w:ascii="楷体" w:eastAsia="楷体" w:hAnsi="楷体" w:hint="eastAsia"/>
                <w:sz w:val="24"/>
                <w:szCs w:val="24"/>
              </w:rPr>
              <w:t>考核人</w:t>
            </w:r>
            <w:r w:rsidR="005B7C26">
              <w:rPr>
                <w:rFonts w:ascii="楷体" w:eastAsia="楷体" w:hAnsi="楷体" w:hint="eastAsia"/>
                <w:sz w:val="24"/>
                <w:szCs w:val="24"/>
              </w:rPr>
              <w:t>、</w:t>
            </w:r>
            <w:r w:rsidR="005B7C26" w:rsidRPr="005B7C26">
              <w:rPr>
                <w:rFonts w:ascii="楷体" w:eastAsia="楷体" w:hAnsi="楷体" w:hint="eastAsia"/>
                <w:sz w:val="24"/>
                <w:szCs w:val="24"/>
              </w:rPr>
              <w:t>考核周期</w:t>
            </w:r>
            <w:r w:rsidR="005B7C26">
              <w:rPr>
                <w:rFonts w:ascii="楷体" w:eastAsia="楷体" w:hAnsi="楷体" w:hint="eastAsia"/>
                <w:sz w:val="24"/>
                <w:szCs w:val="24"/>
              </w:rPr>
              <w:t>，</w:t>
            </w:r>
            <w:r w:rsidR="005B7C26" w:rsidRPr="005B7C26">
              <w:rPr>
                <w:rFonts w:ascii="楷体" w:eastAsia="楷体" w:hAnsi="楷体" w:hint="eastAsia"/>
                <w:sz w:val="24"/>
                <w:szCs w:val="24"/>
              </w:rPr>
              <w:t>编制</w:t>
            </w:r>
            <w:r w:rsidR="005B7C26">
              <w:rPr>
                <w:rFonts w:ascii="楷体" w:eastAsia="楷体" w:hAnsi="楷体" w:hint="eastAsia"/>
                <w:sz w:val="24"/>
                <w:szCs w:val="24"/>
              </w:rPr>
              <w:t>：</w:t>
            </w:r>
            <w:r w:rsidR="005B7C26" w:rsidRPr="005B7C26">
              <w:rPr>
                <w:rFonts w:ascii="楷体" w:eastAsia="楷体" w:hAnsi="楷体" w:hint="eastAsia"/>
                <w:sz w:val="24"/>
                <w:szCs w:val="24"/>
              </w:rPr>
              <w:t>韩振伟</w:t>
            </w:r>
            <w:r w:rsidR="005B7C26">
              <w:rPr>
                <w:rFonts w:ascii="楷体" w:eastAsia="楷体" w:hAnsi="楷体" w:hint="eastAsia"/>
                <w:sz w:val="24"/>
                <w:szCs w:val="24"/>
              </w:rPr>
              <w:t>，</w:t>
            </w:r>
            <w:r w:rsidR="005B7C26" w:rsidRPr="005B7C26">
              <w:rPr>
                <w:rFonts w:ascii="楷体" w:eastAsia="楷体" w:hAnsi="楷体" w:hint="eastAsia"/>
                <w:sz w:val="24"/>
                <w:szCs w:val="24"/>
              </w:rPr>
              <w:t>审核</w:t>
            </w:r>
            <w:r w:rsidR="005B7C26">
              <w:rPr>
                <w:rFonts w:ascii="楷体" w:eastAsia="楷体" w:hAnsi="楷体" w:hint="eastAsia"/>
                <w:sz w:val="24"/>
                <w:szCs w:val="24"/>
              </w:rPr>
              <w:t>：</w:t>
            </w:r>
            <w:r w:rsidR="005B7C26" w:rsidRPr="005B7C26">
              <w:rPr>
                <w:rFonts w:ascii="楷体" w:eastAsia="楷体" w:hAnsi="楷体" w:hint="eastAsia"/>
                <w:sz w:val="24"/>
                <w:szCs w:val="24"/>
              </w:rPr>
              <w:t>张勤平</w:t>
            </w:r>
            <w:r w:rsidR="005B7C26">
              <w:rPr>
                <w:rFonts w:ascii="楷体" w:eastAsia="楷体" w:hAnsi="楷体" w:hint="eastAsia"/>
                <w:sz w:val="24"/>
                <w:szCs w:val="24"/>
              </w:rPr>
              <w:t>，</w:t>
            </w:r>
            <w:r w:rsidR="005B7C26" w:rsidRPr="005B7C26">
              <w:rPr>
                <w:rFonts w:ascii="楷体" w:eastAsia="楷体" w:hAnsi="楷体" w:hint="eastAsia"/>
                <w:sz w:val="24"/>
                <w:szCs w:val="24"/>
              </w:rPr>
              <w:t>批准</w:t>
            </w:r>
            <w:r w:rsidR="005B7C26">
              <w:rPr>
                <w:rFonts w:ascii="楷体" w:eastAsia="楷体" w:hAnsi="楷体" w:hint="eastAsia"/>
                <w:sz w:val="24"/>
                <w:szCs w:val="24"/>
              </w:rPr>
              <w:t>：</w:t>
            </w:r>
            <w:r w:rsidR="005B7C26" w:rsidRPr="005B7C26">
              <w:rPr>
                <w:rFonts w:ascii="楷体" w:eastAsia="楷体" w:hAnsi="楷体" w:hint="eastAsia"/>
                <w:sz w:val="24"/>
                <w:szCs w:val="24"/>
              </w:rPr>
              <w:t>李建国</w:t>
            </w:r>
            <w:r w:rsidR="005B7C26">
              <w:rPr>
                <w:rFonts w:ascii="楷体" w:eastAsia="楷体" w:hAnsi="楷体" w:hint="eastAsia"/>
                <w:sz w:val="24"/>
                <w:szCs w:val="24"/>
              </w:rPr>
              <w:t>，</w:t>
            </w:r>
            <w:r w:rsidR="005B7C26" w:rsidRPr="005B7C26">
              <w:rPr>
                <w:rFonts w:ascii="楷体" w:eastAsia="楷体" w:hAnsi="楷体" w:hint="eastAsia"/>
                <w:sz w:val="24"/>
                <w:szCs w:val="24"/>
              </w:rPr>
              <w:t>生效日期:</w:t>
            </w:r>
            <w:r w:rsidR="005B7C26" w:rsidRPr="005B7C26">
              <w:rPr>
                <w:rFonts w:ascii="楷体" w:eastAsia="楷体" w:hAnsi="楷体" w:hint="eastAsia"/>
                <w:sz w:val="24"/>
                <w:szCs w:val="24"/>
              </w:rPr>
              <w:tab/>
              <w:t>2019年 11月10日</w:t>
            </w:r>
            <w:r>
              <w:rPr>
                <w:rFonts w:ascii="楷体" w:eastAsia="楷体" w:hAnsi="楷体" w:hint="eastAsia"/>
                <w:sz w:val="24"/>
                <w:szCs w:val="24"/>
              </w:rPr>
              <w:t>。</w:t>
            </w:r>
            <w:r w:rsidR="00B93168">
              <w:rPr>
                <w:rFonts w:ascii="楷体" w:eastAsia="楷体" w:hAnsi="楷体" w:hint="eastAsia"/>
                <w:sz w:val="24"/>
                <w:szCs w:val="24"/>
              </w:rPr>
              <w:t>部门目标</w:t>
            </w:r>
            <w:r w:rsidR="004C4753">
              <w:rPr>
                <w:rFonts w:ascii="楷体" w:eastAsia="楷体" w:hAnsi="楷体" w:hint="eastAsia"/>
                <w:sz w:val="24"/>
                <w:szCs w:val="24"/>
              </w:rPr>
              <w:t>分解</w:t>
            </w:r>
            <w:r w:rsidR="00B93168">
              <w:rPr>
                <w:rFonts w:ascii="楷体" w:eastAsia="楷体" w:hAnsi="楷体" w:hint="eastAsia"/>
                <w:sz w:val="24"/>
                <w:szCs w:val="24"/>
              </w:rPr>
              <w:t>不够充分，实现质量目标的资源和措施策划不够充分，进行了交流。</w:t>
            </w:r>
          </w:p>
          <w:p w:rsidR="00200329" w:rsidRDefault="00200329" w:rsidP="00791D53">
            <w:pPr>
              <w:spacing w:line="360" w:lineRule="auto"/>
              <w:ind w:firstLineChars="200" w:firstLine="480"/>
              <w:rPr>
                <w:rFonts w:ascii="楷体" w:eastAsia="楷体" w:hAnsi="楷体"/>
                <w:sz w:val="24"/>
                <w:szCs w:val="24"/>
              </w:rPr>
            </w:pPr>
            <w:r>
              <w:rPr>
                <w:rFonts w:ascii="楷体" w:eastAsia="楷体" w:hAnsi="楷体" w:hint="eastAsia"/>
                <w:sz w:val="24"/>
                <w:szCs w:val="24"/>
              </w:rPr>
              <w:t>并提供《</w:t>
            </w:r>
            <w:r>
              <w:rPr>
                <w:rFonts w:ascii="楷体" w:eastAsia="楷体" w:hAnsi="楷体" w:hint="eastAsia"/>
                <w:sz w:val="24"/>
                <w:szCs w:val="24"/>
              </w:rPr>
              <w:t>质量目标完成情况统计表</w:t>
            </w:r>
            <w:r>
              <w:rPr>
                <w:rFonts w:ascii="楷体" w:eastAsia="楷体" w:hAnsi="楷体" w:hint="eastAsia"/>
                <w:sz w:val="24"/>
                <w:szCs w:val="24"/>
              </w:rPr>
              <w:t>》、《</w:t>
            </w:r>
            <w:r w:rsidRPr="00075183">
              <w:rPr>
                <w:rFonts w:ascii="楷体" w:eastAsia="楷体" w:hAnsi="楷体" w:hint="eastAsia"/>
                <w:sz w:val="24"/>
                <w:szCs w:val="24"/>
              </w:rPr>
              <w:t>质量目标达成状况一览表</w:t>
            </w:r>
            <w:r>
              <w:rPr>
                <w:rFonts w:ascii="楷体" w:eastAsia="楷体" w:hAnsi="楷体" w:hint="eastAsia"/>
                <w:sz w:val="24"/>
                <w:szCs w:val="24"/>
              </w:rPr>
              <w:t>》，</w:t>
            </w:r>
            <w:r w:rsidR="0008257F">
              <w:rPr>
                <w:rFonts w:ascii="楷体" w:eastAsia="楷体" w:hAnsi="楷体" w:hint="eastAsia"/>
                <w:sz w:val="24"/>
                <w:szCs w:val="24"/>
              </w:rPr>
              <w:t>经考核能达成目标</w:t>
            </w:r>
            <w:r>
              <w:rPr>
                <w:rFonts w:ascii="楷体" w:eastAsia="楷体" w:hAnsi="楷体" w:hint="eastAsia"/>
                <w:sz w:val="24"/>
                <w:szCs w:val="24"/>
              </w:rPr>
              <w:t>，</w:t>
            </w:r>
            <w:r w:rsidR="005220D8">
              <w:rPr>
                <w:rFonts w:ascii="楷体" w:eastAsia="楷体" w:hAnsi="楷体" w:hint="eastAsia"/>
                <w:sz w:val="24"/>
                <w:szCs w:val="24"/>
              </w:rPr>
              <w:t>但是目标考核与目标分解不能一一对应</w:t>
            </w:r>
            <w:r>
              <w:rPr>
                <w:rFonts w:ascii="楷体" w:eastAsia="楷体" w:hAnsi="楷体" w:hint="eastAsia"/>
                <w:sz w:val="24"/>
                <w:szCs w:val="24"/>
              </w:rPr>
              <w:t>。</w:t>
            </w:r>
          </w:p>
        </w:tc>
        <w:tc>
          <w:tcPr>
            <w:tcW w:w="760" w:type="dxa"/>
          </w:tcPr>
          <w:p w:rsidR="00200329" w:rsidRDefault="00200329">
            <w:pPr>
              <w:spacing w:line="360" w:lineRule="auto"/>
              <w:rPr>
                <w:rFonts w:ascii="楷体" w:eastAsia="楷体" w:hAnsi="楷体" w:cs="宋体"/>
                <w:sz w:val="24"/>
                <w:szCs w:val="24"/>
              </w:rPr>
            </w:pPr>
          </w:p>
        </w:tc>
      </w:tr>
      <w:tr w:rsidR="00200329">
        <w:trPr>
          <w:trHeight w:val="773"/>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变更的策划</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Q6.3</w:t>
            </w:r>
          </w:p>
        </w:tc>
        <w:tc>
          <w:tcPr>
            <w:tcW w:w="11223" w:type="dxa"/>
            <w:vAlign w:val="center"/>
          </w:tcPr>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体系建立运行以来，未有变更情况发生。</w:t>
            </w:r>
          </w:p>
        </w:tc>
        <w:tc>
          <w:tcPr>
            <w:tcW w:w="760" w:type="dxa"/>
          </w:tcPr>
          <w:p w:rsidR="00200329" w:rsidRDefault="00200329">
            <w:pPr>
              <w:spacing w:line="360" w:lineRule="auto"/>
              <w:rPr>
                <w:rFonts w:ascii="楷体" w:eastAsia="楷体" w:hAnsi="楷体" w:cs="宋体"/>
                <w:sz w:val="24"/>
                <w:szCs w:val="24"/>
              </w:rPr>
            </w:pPr>
          </w:p>
        </w:tc>
      </w:tr>
      <w:tr w:rsidR="00200329">
        <w:trPr>
          <w:trHeight w:val="634"/>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资源</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Q7.1.1 </w:t>
            </w:r>
          </w:p>
          <w:p w:rsidR="00200329" w:rsidRDefault="00200329">
            <w:pPr>
              <w:spacing w:line="360" w:lineRule="auto"/>
              <w:rPr>
                <w:rFonts w:ascii="楷体" w:eastAsia="楷体" w:hAnsi="楷体"/>
                <w:sz w:val="24"/>
                <w:szCs w:val="24"/>
              </w:rPr>
            </w:pPr>
          </w:p>
        </w:tc>
        <w:tc>
          <w:tcPr>
            <w:tcW w:w="11223" w:type="dxa"/>
            <w:vAlign w:val="center"/>
          </w:tcPr>
          <w:p w:rsidR="00200329" w:rsidRPr="00823A5A" w:rsidRDefault="005B7DA8">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w:t>
            </w:r>
            <w:proofErr w:type="gramStart"/>
            <w:r>
              <w:rPr>
                <w:rFonts w:ascii="楷体" w:eastAsia="楷体" w:hAnsi="楷体" w:hint="eastAsia"/>
                <w:sz w:val="24"/>
                <w:szCs w:val="24"/>
              </w:rPr>
              <w:t>设置见</w:t>
            </w:r>
            <w:proofErr w:type="gramEnd"/>
            <w:r>
              <w:rPr>
                <w:rFonts w:ascii="楷体" w:eastAsia="楷体" w:hAnsi="楷体" w:hint="eastAsia"/>
                <w:sz w:val="24"/>
                <w:szCs w:val="24"/>
              </w:rPr>
              <w:t>组织机构图，</w:t>
            </w:r>
            <w:r w:rsidR="00200329">
              <w:rPr>
                <w:rFonts w:ascii="楷体" w:eastAsia="楷体" w:hAnsi="楷体" w:hint="eastAsia"/>
                <w:sz w:val="24"/>
                <w:szCs w:val="24"/>
              </w:rPr>
              <w:t>设置</w:t>
            </w:r>
            <w:r>
              <w:rPr>
                <w:rFonts w:ascii="楷体" w:eastAsia="楷体" w:hAnsi="楷体" w:hint="eastAsia"/>
                <w:sz w:val="24"/>
                <w:szCs w:val="24"/>
              </w:rPr>
              <w:t>了</w:t>
            </w:r>
            <w:r w:rsidR="00200329">
              <w:rPr>
                <w:rFonts w:ascii="楷体" w:eastAsia="楷体" w:hAnsi="楷体" w:hint="eastAsia"/>
                <w:sz w:val="24"/>
                <w:szCs w:val="24"/>
              </w:rPr>
              <w:t>总经理、管理者代表、办公室、生产部</w:t>
            </w:r>
            <w:r w:rsidR="00200329">
              <w:rPr>
                <w:rFonts w:ascii="楷体" w:eastAsia="楷体" w:hAnsi="楷体" w:hint="eastAsia"/>
                <w:sz w:val="24"/>
                <w:szCs w:val="24"/>
              </w:rPr>
              <w:t>、业务部</w:t>
            </w:r>
            <w:r w:rsidR="00200329">
              <w:rPr>
                <w:rFonts w:ascii="楷体" w:eastAsia="楷体" w:hAnsi="楷体" w:hint="eastAsia"/>
                <w:sz w:val="24"/>
                <w:szCs w:val="24"/>
              </w:rPr>
              <w:t>和</w:t>
            </w:r>
            <w:r w:rsidR="00200329">
              <w:rPr>
                <w:rFonts w:ascii="楷体" w:eastAsia="楷体" w:hAnsi="楷体" w:hint="eastAsia"/>
                <w:sz w:val="24"/>
                <w:szCs w:val="24"/>
              </w:rPr>
              <w:t>品质</w:t>
            </w:r>
            <w:r w:rsidR="00200329">
              <w:rPr>
                <w:rFonts w:ascii="楷体" w:eastAsia="楷体" w:hAnsi="楷体" w:hint="eastAsia"/>
                <w:sz w:val="24"/>
                <w:szCs w:val="24"/>
              </w:rPr>
              <w:t>部</w:t>
            </w:r>
            <w:r w:rsidR="00200329" w:rsidRPr="00823A5A">
              <w:rPr>
                <w:rFonts w:ascii="楷体" w:eastAsia="楷体" w:hAnsi="楷体" w:hint="eastAsia"/>
                <w:sz w:val="24"/>
                <w:szCs w:val="24"/>
              </w:rPr>
              <w:t>。组</w:t>
            </w:r>
            <w:r w:rsidR="00200329">
              <w:rPr>
                <w:rFonts w:ascii="楷体" w:eastAsia="楷体" w:hAnsi="楷体" w:hint="eastAsia"/>
                <w:sz w:val="24"/>
                <w:szCs w:val="24"/>
              </w:rPr>
              <w:t>织结构设置与组织相关文件的描述一致；相关岗位的职责和权限有明确规定。</w:t>
            </w:r>
          </w:p>
          <w:p w:rsidR="00200329" w:rsidRPr="00823A5A" w:rsidRDefault="00200329" w:rsidP="00823A5A">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查组织</w:t>
            </w:r>
            <w:r w:rsidR="005B7DA8" w:rsidRPr="00823A5A">
              <w:rPr>
                <w:rFonts w:ascii="楷体" w:eastAsia="楷体" w:hAnsi="楷体" w:hint="eastAsia"/>
                <w:sz w:val="24"/>
                <w:szCs w:val="24"/>
              </w:rPr>
              <w:t>有</w:t>
            </w:r>
            <w:r w:rsidRPr="00823A5A">
              <w:rPr>
                <w:rFonts w:ascii="楷体" w:eastAsia="楷体" w:hAnsi="楷体" w:hint="eastAsia"/>
                <w:sz w:val="24"/>
                <w:szCs w:val="24"/>
              </w:rPr>
              <w:t>场所一处，与申报的场所一致。</w:t>
            </w:r>
          </w:p>
          <w:p w:rsidR="00200329" w:rsidRPr="00823A5A" w:rsidRDefault="00200329" w:rsidP="00823A5A">
            <w:pPr>
              <w:spacing w:line="360" w:lineRule="auto"/>
              <w:ind w:firstLineChars="100" w:firstLine="240"/>
              <w:rPr>
                <w:rFonts w:ascii="楷体" w:eastAsia="楷体" w:hAnsi="楷体"/>
                <w:sz w:val="24"/>
                <w:szCs w:val="24"/>
              </w:rPr>
            </w:pPr>
            <w:r w:rsidRPr="00823A5A">
              <w:rPr>
                <w:rFonts w:ascii="楷体" w:eastAsia="楷体" w:hAnsi="楷体" w:hint="eastAsia"/>
                <w:sz w:val="24"/>
                <w:szCs w:val="24"/>
              </w:rPr>
              <w:t>公司员工办公</w:t>
            </w:r>
            <w:r w:rsidR="00823A5A" w:rsidRPr="00823A5A">
              <w:rPr>
                <w:rFonts w:ascii="楷体" w:eastAsia="楷体" w:hAnsi="楷体" w:hint="eastAsia"/>
                <w:sz w:val="24"/>
                <w:szCs w:val="24"/>
              </w:rPr>
              <w:t>及生产</w:t>
            </w:r>
            <w:r w:rsidRPr="00823A5A">
              <w:rPr>
                <w:rFonts w:ascii="楷体" w:eastAsia="楷体" w:hAnsi="楷体" w:hint="eastAsia"/>
                <w:sz w:val="24"/>
                <w:szCs w:val="24"/>
              </w:rPr>
              <w:t>场所良好，办公</w:t>
            </w:r>
            <w:r w:rsidR="005B7DA8" w:rsidRPr="00823A5A">
              <w:rPr>
                <w:rFonts w:ascii="楷体" w:eastAsia="楷体" w:hAnsi="楷体" w:hint="eastAsia"/>
                <w:sz w:val="24"/>
                <w:szCs w:val="24"/>
              </w:rPr>
              <w:t>及生产</w:t>
            </w:r>
            <w:r w:rsidRPr="00823A5A">
              <w:rPr>
                <w:rFonts w:ascii="楷体" w:eastAsia="楷体" w:hAnsi="楷体" w:hint="eastAsia"/>
                <w:sz w:val="24"/>
                <w:szCs w:val="24"/>
              </w:rPr>
              <w:t>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w:t>
            </w:r>
            <w:r w:rsidRPr="00823A5A">
              <w:rPr>
                <w:rFonts w:ascii="楷体" w:eastAsia="楷体" w:hAnsi="楷体" w:hint="eastAsia"/>
                <w:sz w:val="24"/>
                <w:szCs w:val="24"/>
              </w:rPr>
              <w:lastRenderedPageBreak/>
              <w:t>司的知识。确定了识别、获取、应用、保护、更新组织知识的管理活动。</w:t>
            </w:r>
          </w:p>
          <w:p w:rsidR="00200329" w:rsidRDefault="00200329">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目前，公司资源配置持续满足产品生产、销售服务和管理体系运行需要。</w:t>
            </w:r>
          </w:p>
        </w:tc>
        <w:tc>
          <w:tcPr>
            <w:tcW w:w="760" w:type="dxa"/>
          </w:tcPr>
          <w:p w:rsidR="00200329" w:rsidRDefault="00200329">
            <w:pPr>
              <w:spacing w:line="360" w:lineRule="auto"/>
              <w:rPr>
                <w:rFonts w:ascii="楷体" w:eastAsia="楷体" w:hAnsi="楷体" w:cs="宋体"/>
                <w:sz w:val="24"/>
                <w:szCs w:val="24"/>
              </w:rPr>
            </w:pPr>
          </w:p>
        </w:tc>
      </w:tr>
      <w:tr w:rsidR="00200329">
        <w:trPr>
          <w:trHeight w:val="438"/>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lastRenderedPageBreak/>
              <w:t>沟通、</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w:t>
            </w:r>
            <w:r>
              <w:rPr>
                <w:rFonts w:ascii="楷体" w:eastAsia="楷体" w:hAnsi="楷体" w:hint="eastAsia"/>
                <w:sz w:val="24"/>
                <w:szCs w:val="24"/>
              </w:rPr>
              <w:t>信</w:t>
            </w:r>
            <w:r>
              <w:rPr>
                <w:rFonts w:ascii="楷体" w:eastAsia="楷体" w:hAnsi="楷体" w:hint="eastAsia"/>
                <w:sz w:val="24"/>
                <w:szCs w:val="24"/>
              </w:rPr>
              <w:t>息与相关方得到有效沟通。</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w:t>
            </w:r>
            <w:r w:rsidR="001E4E51">
              <w:rPr>
                <w:rFonts w:ascii="楷体" w:eastAsia="楷体" w:hAnsi="楷体" w:hint="eastAsia"/>
                <w:sz w:val="24"/>
                <w:szCs w:val="24"/>
              </w:rPr>
              <w:t>，</w:t>
            </w:r>
            <w:r>
              <w:rPr>
                <w:rFonts w:ascii="楷体" w:eastAsia="楷体" w:hAnsi="楷体" w:hint="eastAsia"/>
                <w:sz w:val="24"/>
                <w:szCs w:val="24"/>
              </w:rPr>
              <w:t>管理者代表</w:t>
            </w:r>
            <w:r>
              <w:rPr>
                <w:rFonts w:ascii="楷体" w:eastAsia="楷体" w:hAnsi="楷体" w:hint="eastAsia"/>
                <w:sz w:val="24"/>
                <w:szCs w:val="24"/>
              </w:rPr>
              <w:t>负责就与质量管理体系有关事宜的外部联络、</w:t>
            </w:r>
            <w:r>
              <w:rPr>
                <w:rFonts w:ascii="楷体" w:eastAsia="楷体" w:hAnsi="楷体" w:hint="eastAsia"/>
                <w:sz w:val="24"/>
                <w:szCs w:val="24"/>
              </w:rPr>
              <w:t>沟通。</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200329" w:rsidRDefault="00200329">
            <w:pPr>
              <w:spacing w:line="360" w:lineRule="auto"/>
              <w:rPr>
                <w:rFonts w:ascii="楷体" w:eastAsia="楷体" w:hAnsi="楷体" w:cs="宋体"/>
                <w:sz w:val="24"/>
                <w:szCs w:val="24"/>
              </w:rPr>
            </w:pPr>
          </w:p>
        </w:tc>
      </w:tr>
      <w:tr w:rsidR="00200329">
        <w:trPr>
          <w:trHeight w:val="2110"/>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 xml:space="preserve">Q9.3 </w:t>
            </w:r>
          </w:p>
          <w:p w:rsidR="00200329" w:rsidRDefault="00200329">
            <w:pPr>
              <w:spacing w:line="360" w:lineRule="auto"/>
              <w:rPr>
                <w:rFonts w:ascii="楷体" w:eastAsia="楷体" w:hAnsi="楷体"/>
                <w:sz w:val="24"/>
                <w:szCs w:val="24"/>
              </w:rPr>
            </w:pPr>
          </w:p>
        </w:tc>
        <w:tc>
          <w:tcPr>
            <w:tcW w:w="11223" w:type="dxa"/>
            <w:vAlign w:val="center"/>
          </w:tcPr>
          <w:p w:rsidR="00200329" w:rsidRDefault="00270F7E">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w:t>
            </w:r>
            <w:r w:rsidR="00200329">
              <w:rPr>
                <w:rFonts w:ascii="楷体" w:eastAsia="楷体" w:hAnsi="楷体"/>
                <w:sz w:val="24"/>
                <w:szCs w:val="24"/>
              </w:rPr>
              <w:t>QP15-2019</w:t>
            </w:r>
            <w:r w:rsidR="00200329">
              <w:rPr>
                <w:rFonts w:ascii="楷体" w:eastAsia="楷体" w:hAnsi="楷体" w:hint="eastAsia"/>
                <w:sz w:val="24"/>
                <w:szCs w:val="24"/>
              </w:rPr>
              <w:t>《</w:t>
            </w:r>
            <w:r w:rsidR="00200329">
              <w:rPr>
                <w:rFonts w:ascii="楷体" w:eastAsia="楷体" w:hAnsi="楷体" w:hint="eastAsia"/>
                <w:sz w:val="24"/>
                <w:szCs w:val="24"/>
              </w:rPr>
              <w:t>管理评审控制程序</w:t>
            </w:r>
            <w:r w:rsidR="00200329">
              <w:rPr>
                <w:rFonts w:ascii="楷体" w:eastAsia="楷体" w:hAnsi="楷体" w:hint="eastAsia"/>
                <w:sz w:val="24"/>
                <w:szCs w:val="24"/>
              </w:rPr>
              <w:t>》，基本规定管理评审相关内容和要求。</w:t>
            </w:r>
            <w:r>
              <w:rPr>
                <w:rFonts w:ascii="楷体" w:eastAsia="楷体" w:hAnsi="楷体" w:hint="eastAsia"/>
                <w:sz w:val="24"/>
                <w:szCs w:val="24"/>
              </w:rPr>
              <w:t>公司策划并于</w:t>
            </w:r>
            <w:r w:rsidR="00200329">
              <w:rPr>
                <w:rFonts w:ascii="楷体" w:eastAsia="楷体" w:hAnsi="楷体" w:hint="eastAsia"/>
                <w:sz w:val="24"/>
                <w:szCs w:val="24"/>
              </w:rPr>
              <w:t>20</w:t>
            </w:r>
            <w:r w:rsidR="00200329">
              <w:rPr>
                <w:rFonts w:ascii="楷体" w:eastAsia="楷体" w:hAnsi="楷体" w:hint="eastAsia"/>
                <w:sz w:val="24"/>
                <w:szCs w:val="24"/>
              </w:rPr>
              <w:t>20.</w:t>
            </w:r>
            <w:r w:rsidR="009A58B7">
              <w:rPr>
                <w:rFonts w:ascii="楷体" w:eastAsia="楷体" w:hAnsi="楷体" w:hint="eastAsia"/>
                <w:sz w:val="24"/>
                <w:szCs w:val="24"/>
              </w:rPr>
              <w:t>3</w:t>
            </w:r>
            <w:r w:rsidR="00200329">
              <w:rPr>
                <w:rFonts w:ascii="楷体" w:eastAsia="楷体" w:hAnsi="楷体" w:hint="eastAsia"/>
                <w:sz w:val="24"/>
                <w:szCs w:val="24"/>
              </w:rPr>
              <w:t>.29</w:t>
            </w:r>
            <w:r w:rsidR="00CC2B8C">
              <w:rPr>
                <w:rFonts w:ascii="楷体" w:eastAsia="楷体" w:hAnsi="楷体" w:hint="eastAsia"/>
                <w:sz w:val="24"/>
                <w:szCs w:val="24"/>
              </w:rPr>
              <w:t>日</w:t>
            </w:r>
            <w:r w:rsidR="00200329">
              <w:rPr>
                <w:rFonts w:ascii="楷体" w:eastAsia="楷体" w:hAnsi="楷体" w:hint="eastAsia"/>
                <w:sz w:val="24"/>
                <w:szCs w:val="24"/>
              </w:rPr>
              <w:t>进行了管理评审，提供会议签到</w:t>
            </w:r>
            <w:r w:rsidR="00200329">
              <w:rPr>
                <w:rFonts w:ascii="楷体" w:eastAsia="楷体" w:hAnsi="楷体" w:hint="eastAsia"/>
                <w:sz w:val="24"/>
                <w:szCs w:val="24"/>
              </w:rPr>
              <w:t>单</w:t>
            </w:r>
            <w:r w:rsidR="00200329">
              <w:rPr>
                <w:rFonts w:ascii="楷体" w:eastAsia="楷体" w:hAnsi="楷体" w:hint="eastAsia"/>
                <w:sz w:val="24"/>
                <w:szCs w:val="24"/>
              </w:rPr>
              <w:t>。</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w:t>
            </w:r>
            <w:r>
              <w:rPr>
                <w:rFonts w:ascii="楷体" w:eastAsia="楷体" w:hAnsi="楷体" w:hint="eastAsia"/>
                <w:sz w:val="24"/>
                <w:szCs w:val="24"/>
              </w:rPr>
              <w:t>规定了评审目的、评审内容、评审要求、评审参加部门人员。</w:t>
            </w:r>
          </w:p>
          <w:p w:rsidR="00200329" w:rsidRPr="00D828F1" w:rsidRDefault="006014BD" w:rsidP="00185847">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200329">
              <w:rPr>
                <w:rFonts w:ascii="楷体" w:eastAsia="楷体" w:hAnsi="楷体" w:hint="eastAsia"/>
                <w:sz w:val="24"/>
                <w:szCs w:val="24"/>
              </w:rPr>
              <w:t>管理评审输入:</w:t>
            </w:r>
            <w:r w:rsidR="00200329" w:rsidRPr="00D828F1">
              <w:rPr>
                <w:rFonts w:ascii="楷体" w:eastAsia="楷体" w:hAnsi="楷体" w:hint="eastAsia"/>
                <w:sz w:val="24"/>
                <w:szCs w:val="24"/>
              </w:rPr>
              <w:t xml:space="preserve"> 内</w:t>
            </w:r>
            <w:r w:rsidR="00200329">
              <w:rPr>
                <w:rFonts w:ascii="楷体" w:eastAsia="楷体" w:hAnsi="楷体" w:hint="eastAsia"/>
                <w:sz w:val="24"/>
                <w:szCs w:val="24"/>
              </w:rPr>
              <w:t>部质量审核结果报告、质量管理体系运行情况、</w:t>
            </w:r>
            <w:r w:rsidR="00200329" w:rsidRPr="00D828F1">
              <w:rPr>
                <w:rFonts w:ascii="楷体" w:eastAsia="楷体" w:hAnsi="楷体" w:hint="eastAsia"/>
                <w:sz w:val="24"/>
                <w:szCs w:val="24"/>
              </w:rPr>
              <w:t>过程的业绩和产品质量趋势分析</w:t>
            </w:r>
            <w:r w:rsidR="00200329">
              <w:rPr>
                <w:rFonts w:ascii="楷体" w:eastAsia="楷体" w:hAnsi="楷体" w:hint="eastAsia"/>
                <w:sz w:val="24"/>
                <w:szCs w:val="24"/>
              </w:rPr>
              <w:t>、</w:t>
            </w:r>
            <w:r w:rsidR="00200329" w:rsidRPr="00D828F1">
              <w:rPr>
                <w:rFonts w:ascii="楷体" w:eastAsia="楷体" w:hAnsi="楷体" w:hint="eastAsia"/>
                <w:sz w:val="24"/>
                <w:szCs w:val="24"/>
              </w:rPr>
              <w:t>顾客对产品和服务质量意见及分析改进建议、纠正措施状况等</w:t>
            </w:r>
            <w:r w:rsidRPr="00D828F1">
              <w:rPr>
                <w:rFonts w:ascii="楷体" w:eastAsia="楷体" w:hAnsi="楷体" w:hint="eastAsia"/>
                <w:sz w:val="24"/>
                <w:szCs w:val="24"/>
              </w:rPr>
              <w:t>，基本全面</w:t>
            </w:r>
            <w:r w:rsidR="00200329" w:rsidRPr="00D828F1">
              <w:rPr>
                <w:rFonts w:ascii="楷体" w:eastAsia="楷体" w:hAnsi="楷体" w:hint="eastAsia"/>
                <w:sz w:val="24"/>
                <w:szCs w:val="24"/>
              </w:rPr>
              <w:t>。</w:t>
            </w:r>
          </w:p>
          <w:p w:rsidR="00200329" w:rsidRDefault="006014BD">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200329">
              <w:rPr>
                <w:rFonts w:ascii="楷体" w:eastAsia="楷体" w:hAnsi="楷体" w:hint="eastAsia"/>
                <w:sz w:val="24"/>
                <w:szCs w:val="24"/>
              </w:rPr>
              <w:t>管理评审输出：</w:t>
            </w:r>
          </w:p>
          <w:p w:rsidR="00200329" w:rsidRDefault="00200329" w:rsidP="006014BD">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Pr>
                <w:rFonts w:ascii="楷体" w:eastAsia="楷体" w:hAnsi="楷体" w:hint="eastAsia"/>
                <w:sz w:val="24"/>
                <w:szCs w:val="24"/>
              </w:rPr>
              <w:t>李建国</w:t>
            </w:r>
            <w:r>
              <w:rPr>
                <w:rFonts w:ascii="楷体" w:eastAsia="楷体" w:hAnsi="楷体" w:hint="eastAsia"/>
                <w:sz w:val="24"/>
                <w:szCs w:val="24"/>
              </w:rPr>
              <w:t>批准的“管理评审报告”，对公司体系文件的符合性</w:t>
            </w:r>
            <w:r>
              <w:rPr>
                <w:rFonts w:ascii="楷体" w:eastAsia="楷体" w:hAnsi="楷体" w:hint="eastAsia"/>
                <w:sz w:val="24"/>
                <w:szCs w:val="24"/>
              </w:rPr>
              <w:t>、质量方针和质量目标制定的适宜性、</w:t>
            </w:r>
            <w:r>
              <w:rPr>
                <w:rFonts w:ascii="楷体" w:eastAsia="楷体" w:hAnsi="楷体" w:hint="eastAsia"/>
                <w:sz w:val="24"/>
                <w:szCs w:val="24"/>
              </w:rPr>
              <w:t>风险和机遇的应对情况</w:t>
            </w:r>
            <w:r>
              <w:rPr>
                <w:rFonts w:ascii="楷体" w:eastAsia="楷体" w:hAnsi="楷体" w:hint="eastAsia"/>
                <w:sz w:val="24"/>
                <w:szCs w:val="24"/>
              </w:rPr>
              <w:t>、</w:t>
            </w:r>
            <w:r>
              <w:rPr>
                <w:rFonts w:ascii="楷体" w:eastAsia="楷体" w:hAnsi="楷体" w:hint="eastAsia"/>
                <w:sz w:val="24"/>
                <w:szCs w:val="24"/>
              </w:rPr>
              <w:t>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w:t>
            </w:r>
            <w:r>
              <w:rPr>
                <w:rFonts w:ascii="楷体" w:eastAsia="楷体" w:hAnsi="楷体" w:hint="eastAsia"/>
                <w:sz w:val="24"/>
                <w:szCs w:val="24"/>
              </w:rPr>
              <w:lastRenderedPageBreak/>
              <w:t>目的。</w:t>
            </w:r>
          </w:p>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提出了</w:t>
            </w:r>
            <w:r>
              <w:rPr>
                <w:rFonts w:ascii="楷体" w:eastAsia="楷体" w:hAnsi="楷体" w:hint="eastAsia"/>
                <w:sz w:val="24"/>
                <w:szCs w:val="24"/>
              </w:rPr>
              <w:t>3</w:t>
            </w:r>
            <w:r>
              <w:rPr>
                <w:rFonts w:ascii="楷体" w:eastAsia="楷体" w:hAnsi="楷体" w:hint="eastAsia"/>
                <w:sz w:val="24"/>
                <w:szCs w:val="24"/>
              </w:rPr>
              <w:t>项改进措施:</w:t>
            </w:r>
          </w:p>
          <w:p w:rsidR="00200329" w:rsidRPr="00D828F1" w:rsidRDefault="00200329">
            <w:pPr>
              <w:spacing w:line="360" w:lineRule="auto"/>
              <w:ind w:firstLineChars="200" w:firstLine="480"/>
              <w:rPr>
                <w:rFonts w:ascii="楷体" w:eastAsia="楷体" w:hAnsi="楷体"/>
                <w:sz w:val="24"/>
                <w:szCs w:val="24"/>
              </w:rPr>
            </w:pPr>
            <w:r w:rsidRPr="00D828F1">
              <w:rPr>
                <w:rFonts w:ascii="楷体" w:eastAsia="楷体" w:hAnsi="楷体"/>
                <w:sz w:val="24"/>
                <w:szCs w:val="24"/>
              </w:rPr>
              <w:t>1.为质量管理体系的保持和持续改进对公司今后的工作提出了要求，具体为</w:t>
            </w:r>
            <w:r w:rsidRPr="00D828F1">
              <w:rPr>
                <w:rFonts w:ascii="楷体" w:eastAsia="楷体" w:hAnsi="楷体" w:hint="eastAsia"/>
                <w:sz w:val="24"/>
                <w:szCs w:val="24"/>
              </w:rPr>
              <w:t>：</w:t>
            </w:r>
            <w:r w:rsidRPr="00D828F1">
              <w:rPr>
                <w:rFonts w:ascii="楷体" w:eastAsia="楷体" w:hAnsi="楷体"/>
                <w:sz w:val="24"/>
                <w:szCs w:val="24"/>
              </w:rPr>
              <w:t>a.质量管理体系是</w:t>
            </w:r>
            <w:r w:rsidRPr="00D828F1">
              <w:rPr>
                <w:rFonts w:ascii="楷体" w:eastAsia="楷体" w:hAnsi="楷体" w:hint="eastAsia"/>
                <w:sz w:val="24"/>
                <w:szCs w:val="24"/>
              </w:rPr>
              <w:t>公司</w:t>
            </w:r>
            <w:r w:rsidRPr="00D828F1">
              <w:rPr>
                <w:rFonts w:ascii="楷体" w:eastAsia="楷体" w:hAnsi="楷体"/>
                <w:sz w:val="24"/>
                <w:szCs w:val="24"/>
              </w:rPr>
              <w:t>管理的核心，所有与质量有关的管理、执行、验证人员都应进一步学习和理解ISO9001标准和</w:t>
            </w:r>
            <w:r w:rsidRPr="00D828F1">
              <w:rPr>
                <w:rFonts w:ascii="楷体" w:eastAsia="楷体" w:hAnsi="楷体" w:hint="eastAsia"/>
                <w:sz w:val="24"/>
                <w:szCs w:val="24"/>
              </w:rPr>
              <w:t>公司的体系</w:t>
            </w:r>
            <w:r w:rsidRPr="00D828F1">
              <w:rPr>
                <w:rFonts w:ascii="楷体" w:eastAsia="楷体" w:hAnsi="楷体"/>
                <w:sz w:val="24"/>
                <w:szCs w:val="24"/>
              </w:rPr>
              <w:t>文件，把每一件工作做得更好，将自己的工作上一个新台阶。b.质量管理工作的重点是</w:t>
            </w:r>
            <w:proofErr w:type="gramStart"/>
            <w:r w:rsidRPr="00D828F1">
              <w:rPr>
                <w:rFonts w:ascii="楷体" w:eastAsia="楷体" w:hAnsi="楷体"/>
                <w:sz w:val="24"/>
                <w:szCs w:val="24"/>
              </w:rPr>
              <w:t>将方针</w:t>
            </w:r>
            <w:proofErr w:type="gramEnd"/>
            <w:r w:rsidRPr="00D828F1">
              <w:rPr>
                <w:rFonts w:ascii="楷体" w:eastAsia="楷体" w:hAnsi="楷体"/>
                <w:sz w:val="24"/>
                <w:szCs w:val="24"/>
              </w:rPr>
              <w:t>目标的展开落实到实处，即：合格供方的评审等。c.进一步做好顾客调查、收集顾客意见，做好顾客服务工作。</w:t>
            </w:r>
          </w:p>
          <w:p w:rsidR="00200329" w:rsidRPr="00D828F1" w:rsidRDefault="00200329">
            <w:pPr>
              <w:spacing w:line="360" w:lineRule="auto"/>
              <w:ind w:firstLineChars="200" w:firstLine="480"/>
              <w:rPr>
                <w:rFonts w:ascii="楷体" w:eastAsia="楷体" w:hAnsi="楷体"/>
                <w:sz w:val="24"/>
                <w:szCs w:val="24"/>
              </w:rPr>
            </w:pPr>
            <w:r w:rsidRPr="00D828F1">
              <w:rPr>
                <w:rFonts w:ascii="楷体" w:eastAsia="楷体" w:hAnsi="楷体" w:hint="eastAsia"/>
                <w:sz w:val="24"/>
                <w:szCs w:val="24"/>
              </w:rPr>
              <w:t xml:space="preserve"> 2.</w:t>
            </w:r>
            <w:r w:rsidRPr="00D828F1">
              <w:rPr>
                <w:rFonts w:ascii="楷体" w:eastAsia="楷体" w:hAnsi="楷体"/>
                <w:sz w:val="24"/>
                <w:szCs w:val="24"/>
              </w:rPr>
              <w:t>依据公司发展规划对方针目标进行不断调整，</w:t>
            </w:r>
            <w:proofErr w:type="gramStart"/>
            <w:r w:rsidRPr="00D828F1">
              <w:rPr>
                <w:rFonts w:ascii="楷体" w:eastAsia="楷体" w:hAnsi="楷体"/>
                <w:sz w:val="24"/>
                <w:szCs w:val="24"/>
              </w:rPr>
              <w:t>将方针</w:t>
            </w:r>
            <w:proofErr w:type="gramEnd"/>
            <w:r w:rsidRPr="00D828F1">
              <w:rPr>
                <w:rFonts w:ascii="楷体" w:eastAsia="楷体" w:hAnsi="楷体"/>
                <w:sz w:val="24"/>
                <w:szCs w:val="24"/>
              </w:rPr>
              <w:t>目标展开和对落实情况的记录检查是对质量管理体系有效性策划和持续改进，以适应体系环境的需要；</w:t>
            </w:r>
          </w:p>
          <w:p w:rsidR="00200329" w:rsidRPr="00D828F1" w:rsidRDefault="00200329">
            <w:pPr>
              <w:spacing w:line="360" w:lineRule="auto"/>
              <w:ind w:firstLineChars="200" w:firstLine="480"/>
              <w:rPr>
                <w:rFonts w:ascii="楷体" w:eastAsia="楷体" w:hAnsi="楷体" w:hint="eastAsia"/>
                <w:sz w:val="24"/>
                <w:szCs w:val="24"/>
              </w:rPr>
            </w:pPr>
            <w:r w:rsidRPr="00D828F1">
              <w:rPr>
                <w:rFonts w:ascii="楷体" w:eastAsia="楷体" w:hAnsi="楷体" w:hint="eastAsia"/>
                <w:sz w:val="24"/>
                <w:szCs w:val="24"/>
              </w:rPr>
              <w:t xml:space="preserve"> 3.</w:t>
            </w:r>
            <w:r w:rsidRPr="00D828F1">
              <w:rPr>
                <w:rFonts w:ascii="楷体" w:eastAsia="楷体" w:hAnsi="楷体"/>
                <w:sz w:val="24"/>
                <w:szCs w:val="24"/>
              </w:rPr>
              <w:t>为确保成品一次交验合格率</w:t>
            </w:r>
            <w:r w:rsidRPr="00D828F1">
              <w:rPr>
                <w:rFonts w:ascii="楷体" w:eastAsia="楷体" w:hAnsi="楷体" w:hint="eastAsia"/>
                <w:sz w:val="24"/>
                <w:szCs w:val="24"/>
              </w:rPr>
              <w:t>90</w:t>
            </w:r>
            <w:r w:rsidRPr="00D828F1">
              <w:rPr>
                <w:rFonts w:ascii="楷体" w:eastAsia="楷体" w:hAnsi="楷体"/>
                <w:sz w:val="24"/>
                <w:szCs w:val="24"/>
              </w:rPr>
              <w:t>%</w:t>
            </w:r>
            <w:r w:rsidRPr="00D828F1">
              <w:rPr>
                <w:rFonts w:ascii="楷体" w:eastAsia="楷体" w:hAnsi="楷体" w:hint="eastAsia"/>
                <w:sz w:val="24"/>
                <w:szCs w:val="24"/>
              </w:rPr>
              <w:t>以上</w:t>
            </w:r>
            <w:r w:rsidRPr="00D828F1">
              <w:rPr>
                <w:rFonts w:ascii="楷体" w:eastAsia="楷体" w:hAnsi="楷体"/>
                <w:sz w:val="24"/>
                <w:szCs w:val="24"/>
              </w:rPr>
              <w:t>，应加强对合格供方、原辅材料、外购配套物料的质量控制</w:t>
            </w:r>
            <w:r w:rsidRPr="00D828F1">
              <w:rPr>
                <w:rFonts w:ascii="楷体" w:eastAsia="楷体" w:hAnsi="楷体" w:hint="eastAsia"/>
                <w:sz w:val="24"/>
                <w:szCs w:val="24"/>
              </w:rPr>
              <w:t>。</w:t>
            </w:r>
          </w:p>
          <w:p w:rsidR="00D828F1" w:rsidRDefault="00D828F1">
            <w:pPr>
              <w:spacing w:line="360" w:lineRule="auto"/>
              <w:ind w:firstLineChars="200" w:firstLine="480"/>
              <w:rPr>
                <w:rFonts w:ascii="楷体" w:eastAsia="楷体" w:hAnsi="楷体"/>
                <w:sz w:val="24"/>
                <w:szCs w:val="24"/>
              </w:rPr>
            </w:pPr>
            <w:proofErr w:type="gramStart"/>
            <w:r w:rsidRPr="00D828F1">
              <w:rPr>
                <w:rFonts w:ascii="楷体" w:eastAsia="楷体" w:hAnsi="楷体" w:hint="eastAsia"/>
                <w:sz w:val="24"/>
                <w:szCs w:val="24"/>
              </w:rPr>
              <w:t>查以上</w:t>
            </w:r>
            <w:proofErr w:type="gramEnd"/>
            <w:r w:rsidRPr="00D828F1">
              <w:rPr>
                <w:rFonts w:ascii="楷体" w:eastAsia="楷体" w:hAnsi="楷体" w:hint="eastAsia"/>
                <w:sz w:val="24"/>
                <w:szCs w:val="24"/>
              </w:rPr>
              <w:t>措施</w:t>
            </w:r>
            <w:r>
              <w:rPr>
                <w:rFonts w:ascii="楷体" w:eastAsia="楷体" w:hAnsi="楷体" w:hint="eastAsia"/>
                <w:sz w:val="24"/>
                <w:szCs w:val="24"/>
              </w:rPr>
              <w:t>还</w:t>
            </w:r>
            <w:r w:rsidRPr="00D828F1">
              <w:rPr>
                <w:rFonts w:ascii="楷体" w:eastAsia="楷体" w:hAnsi="楷体" w:hint="eastAsia"/>
                <w:sz w:val="24"/>
                <w:szCs w:val="24"/>
              </w:rPr>
              <w:t>在实施中，未完成。</w:t>
            </w:r>
          </w:p>
        </w:tc>
        <w:tc>
          <w:tcPr>
            <w:tcW w:w="760" w:type="dxa"/>
          </w:tcPr>
          <w:p w:rsidR="00200329" w:rsidRDefault="00200329">
            <w:pPr>
              <w:spacing w:line="360" w:lineRule="auto"/>
              <w:rPr>
                <w:rFonts w:ascii="楷体" w:eastAsia="楷体" w:hAnsi="楷体" w:cs="宋体"/>
                <w:sz w:val="24"/>
                <w:szCs w:val="24"/>
              </w:rPr>
            </w:pPr>
          </w:p>
        </w:tc>
      </w:tr>
      <w:tr w:rsidR="00200329">
        <w:trPr>
          <w:trHeight w:val="361"/>
        </w:trPr>
        <w:tc>
          <w:tcPr>
            <w:tcW w:w="1707"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lastRenderedPageBreak/>
              <w:t>改进</w:t>
            </w:r>
          </w:p>
          <w:p w:rsidR="00200329" w:rsidRDefault="00200329">
            <w:pPr>
              <w:spacing w:line="360" w:lineRule="auto"/>
              <w:rPr>
                <w:rFonts w:ascii="楷体" w:eastAsia="楷体" w:hAnsi="楷体"/>
                <w:sz w:val="24"/>
                <w:szCs w:val="24"/>
              </w:rPr>
            </w:pPr>
          </w:p>
        </w:tc>
        <w:tc>
          <w:tcPr>
            <w:tcW w:w="1019" w:type="dxa"/>
            <w:vAlign w:val="center"/>
          </w:tcPr>
          <w:p w:rsidR="00200329" w:rsidRDefault="00200329">
            <w:pPr>
              <w:spacing w:line="360" w:lineRule="auto"/>
              <w:rPr>
                <w:rFonts w:ascii="楷体" w:eastAsia="楷体" w:hAnsi="楷体"/>
                <w:sz w:val="24"/>
                <w:szCs w:val="24"/>
              </w:rPr>
            </w:pPr>
            <w:r>
              <w:rPr>
                <w:rFonts w:ascii="楷体" w:eastAsia="楷体" w:hAnsi="楷体" w:hint="eastAsia"/>
                <w:sz w:val="24"/>
                <w:szCs w:val="24"/>
              </w:rPr>
              <w:t>10</w:t>
            </w:r>
          </w:p>
          <w:p w:rsidR="00200329" w:rsidRDefault="00200329">
            <w:pPr>
              <w:spacing w:line="360" w:lineRule="auto"/>
              <w:rPr>
                <w:rFonts w:ascii="楷体" w:eastAsia="楷体" w:hAnsi="楷体"/>
                <w:sz w:val="24"/>
                <w:szCs w:val="24"/>
              </w:rPr>
            </w:pPr>
          </w:p>
        </w:tc>
        <w:tc>
          <w:tcPr>
            <w:tcW w:w="11223" w:type="dxa"/>
            <w:vAlign w:val="center"/>
          </w:tcPr>
          <w:p w:rsidR="00200329" w:rsidRDefault="00200329">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w:t>
            </w:r>
            <w:r w:rsidR="00AB7E2D">
              <w:rPr>
                <w:rFonts w:ascii="楷体" w:eastAsia="楷体" w:hAnsi="楷体" w:hint="eastAsia"/>
                <w:sz w:val="24"/>
                <w:szCs w:val="24"/>
              </w:rPr>
              <w:t>的输出</w:t>
            </w:r>
            <w:r>
              <w:rPr>
                <w:rFonts w:ascii="楷体" w:eastAsia="楷体" w:hAnsi="楷体" w:hint="eastAsia"/>
                <w:sz w:val="24"/>
                <w:szCs w:val="24"/>
              </w:rPr>
              <w:t>、管理评审</w:t>
            </w:r>
            <w:r w:rsidR="00AB7E2D">
              <w:rPr>
                <w:rFonts w:ascii="楷体" w:eastAsia="楷体" w:hAnsi="楷体" w:hint="eastAsia"/>
                <w:sz w:val="24"/>
                <w:szCs w:val="24"/>
              </w:rPr>
              <w:t>输出</w:t>
            </w:r>
            <w:r>
              <w:rPr>
                <w:rFonts w:ascii="楷体" w:eastAsia="楷体" w:hAnsi="楷体" w:hint="eastAsia"/>
                <w:sz w:val="24"/>
                <w:szCs w:val="24"/>
              </w:rPr>
              <w:t>、风险和机遇的应对措施</w:t>
            </w:r>
            <w:r w:rsidR="00D9664F">
              <w:rPr>
                <w:rFonts w:ascii="楷体" w:eastAsia="楷体" w:hAnsi="楷体" w:hint="eastAsia"/>
                <w:sz w:val="24"/>
                <w:szCs w:val="24"/>
              </w:rPr>
              <w:t>、过程监视和测量结果</w:t>
            </w:r>
            <w:r>
              <w:rPr>
                <w:rFonts w:ascii="楷体" w:eastAsia="楷体" w:hAnsi="楷体" w:hint="eastAsia"/>
                <w:sz w:val="24"/>
                <w:szCs w:val="24"/>
              </w:rPr>
              <w:t>、质量绩效分析和评价</w:t>
            </w:r>
            <w:r w:rsidR="00AB7E2D">
              <w:rPr>
                <w:rFonts w:ascii="楷体" w:eastAsia="楷体" w:hAnsi="楷体" w:hint="eastAsia"/>
                <w:sz w:val="24"/>
                <w:szCs w:val="24"/>
              </w:rPr>
              <w:t>、</w:t>
            </w:r>
            <w:r w:rsidR="00AB7E2D">
              <w:rPr>
                <w:rFonts w:ascii="楷体" w:eastAsia="楷体" w:hAnsi="楷体" w:hint="eastAsia"/>
                <w:sz w:val="24"/>
                <w:szCs w:val="24"/>
              </w:rPr>
              <w:t>顾客投诉</w:t>
            </w:r>
            <w:r w:rsidR="00D9664F">
              <w:rPr>
                <w:rFonts w:ascii="楷体" w:eastAsia="楷体" w:hAnsi="楷体" w:hint="eastAsia"/>
                <w:sz w:val="24"/>
                <w:szCs w:val="24"/>
              </w:rPr>
              <w:t>、满意度测量输出</w:t>
            </w:r>
            <w:r>
              <w:rPr>
                <w:rFonts w:ascii="楷体" w:eastAsia="楷体" w:hAnsi="楷体" w:hint="eastAsia"/>
                <w:sz w:val="24"/>
                <w:szCs w:val="24"/>
              </w:rPr>
              <w:t>，发现改进的机会，采取措施，实施对管理体系的有效性的持续改进。</w:t>
            </w:r>
          </w:p>
          <w:p w:rsidR="00200329" w:rsidRDefault="00200329" w:rsidP="00D9664F">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针对相关方的需求和期望、市场分析结果、数据分析的输出等发现的潜在不合格确定并实施改进措施，实现持续改进。管理评审提出的改进建议</w:t>
            </w:r>
            <w:r>
              <w:rPr>
                <w:rFonts w:ascii="楷体" w:eastAsia="楷体" w:hAnsi="楷体" w:hint="eastAsia"/>
                <w:sz w:val="24"/>
                <w:szCs w:val="24"/>
              </w:rPr>
              <w:t>3</w:t>
            </w:r>
            <w:r>
              <w:rPr>
                <w:rFonts w:ascii="楷体" w:eastAsia="楷体" w:hAnsi="楷体" w:hint="eastAsia"/>
                <w:sz w:val="24"/>
                <w:szCs w:val="24"/>
              </w:rPr>
              <w:t>项，目前正在实施中。</w:t>
            </w:r>
          </w:p>
        </w:tc>
        <w:tc>
          <w:tcPr>
            <w:tcW w:w="760" w:type="dxa"/>
          </w:tcPr>
          <w:p w:rsidR="00200329" w:rsidRDefault="00200329">
            <w:pPr>
              <w:spacing w:line="360" w:lineRule="auto"/>
              <w:rPr>
                <w:rFonts w:ascii="楷体" w:eastAsia="楷体" w:hAnsi="楷体" w:cs="宋体"/>
                <w:sz w:val="24"/>
                <w:szCs w:val="24"/>
              </w:rPr>
            </w:pPr>
          </w:p>
        </w:tc>
      </w:tr>
      <w:tr w:rsidR="00200329">
        <w:trPr>
          <w:trHeight w:val="452"/>
        </w:trPr>
        <w:tc>
          <w:tcPr>
            <w:tcW w:w="1707" w:type="dxa"/>
          </w:tcPr>
          <w:p w:rsidR="00200329" w:rsidRDefault="00200329">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w:t>
            </w:r>
            <w:r>
              <w:rPr>
                <w:rFonts w:ascii="楷体" w:eastAsia="楷体" w:hAnsi="楷体" w:hint="eastAsia"/>
                <w:sz w:val="24"/>
                <w:szCs w:val="24"/>
              </w:rPr>
              <w:lastRenderedPageBreak/>
              <w:t>理</w:t>
            </w:r>
          </w:p>
        </w:tc>
        <w:tc>
          <w:tcPr>
            <w:tcW w:w="1019" w:type="dxa"/>
          </w:tcPr>
          <w:p w:rsidR="00200329" w:rsidRDefault="00200329">
            <w:pPr>
              <w:spacing w:line="360" w:lineRule="auto"/>
              <w:rPr>
                <w:rFonts w:ascii="楷体" w:eastAsia="楷体" w:hAnsi="楷体"/>
                <w:sz w:val="24"/>
                <w:szCs w:val="24"/>
              </w:rPr>
            </w:pPr>
          </w:p>
        </w:tc>
        <w:tc>
          <w:tcPr>
            <w:tcW w:w="11223" w:type="dxa"/>
          </w:tcPr>
          <w:p w:rsidR="00200329" w:rsidRDefault="00200329" w:rsidP="00DA7D0B">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公司成立和体系运行以来，未受到上级主管部门有关质量</w:t>
            </w:r>
            <w:r w:rsidR="00D9664F">
              <w:rPr>
                <w:rFonts w:ascii="楷体" w:eastAsia="楷体" w:hAnsi="楷体" w:hint="eastAsia"/>
                <w:sz w:val="24"/>
                <w:szCs w:val="24"/>
              </w:rPr>
              <w:t>问题</w:t>
            </w:r>
            <w:r>
              <w:rPr>
                <w:rFonts w:ascii="楷体" w:eastAsia="楷体" w:hAnsi="楷体" w:hint="eastAsia"/>
                <w:sz w:val="24"/>
                <w:szCs w:val="24"/>
              </w:rPr>
              <w:t>的行政处罚。未发生相关方的投诉。到目前为止没有国家/地方抽查情况。目前没有相关行政主管部门的检查处罚</w:t>
            </w:r>
            <w:r w:rsidR="00DA7D0B">
              <w:rPr>
                <w:rFonts w:ascii="楷体" w:eastAsia="楷体" w:hAnsi="楷体" w:hint="eastAsia"/>
                <w:sz w:val="24"/>
                <w:szCs w:val="24"/>
              </w:rPr>
              <w:t>情况</w:t>
            </w:r>
            <w:r>
              <w:rPr>
                <w:rFonts w:ascii="楷体" w:eastAsia="楷体" w:hAnsi="楷体" w:hint="eastAsia"/>
                <w:sz w:val="24"/>
                <w:szCs w:val="24"/>
              </w:rPr>
              <w:t>。</w:t>
            </w:r>
          </w:p>
          <w:p w:rsidR="009637EE" w:rsidRPr="009637EE" w:rsidRDefault="00756E54" w:rsidP="00DA7D0B">
            <w:pPr>
              <w:spacing w:line="360" w:lineRule="auto"/>
              <w:ind w:firstLineChars="200" w:firstLine="480"/>
              <w:rPr>
                <w:rFonts w:ascii="楷体" w:eastAsia="楷体" w:hAnsi="楷体"/>
                <w:sz w:val="24"/>
                <w:szCs w:val="24"/>
              </w:rPr>
            </w:pPr>
            <w:r>
              <w:rPr>
                <w:rFonts w:ascii="楷体" w:eastAsia="楷体" w:hAnsi="楷体" w:hint="eastAsia"/>
                <w:sz w:val="24"/>
                <w:szCs w:val="24"/>
              </w:rPr>
              <w:t>总经理介绍</w:t>
            </w:r>
            <w:r w:rsidR="009637EE">
              <w:rPr>
                <w:rFonts w:ascii="楷体" w:eastAsia="楷体" w:hAnsi="楷体" w:hint="eastAsia"/>
                <w:sz w:val="24"/>
                <w:szCs w:val="24"/>
              </w:rPr>
              <w:t>日常顾客反馈</w:t>
            </w:r>
            <w:r>
              <w:rPr>
                <w:rFonts w:ascii="楷体" w:eastAsia="楷体" w:hAnsi="楷体" w:hint="eastAsia"/>
                <w:sz w:val="24"/>
                <w:szCs w:val="24"/>
              </w:rPr>
              <w:t>都是一些小问题，已及时处理，顾客满意。</w:t>
            </w:r>
          </w:p>
        </w:tc>
        <w:tc>
          <w:tcPr>
            <w:tcW w:w="760" w:type="dxa"/>
          </w:tcPr>
          <w:p w:rsidR="00200329" w:rsidRDefault="00200329">
            <w:pPr>
              <w:spacing w:line="360" w:lineRule="auto"/>
              <w:rPr>
                <w:rFonts w:ascii="楷体" w:eastAsia="楷体" w:hAnsi="楷体" w:cs="宋体"/>
                <w:sz w:val="24"/>
                <w:szCs w:val="24"/>
              </w:rPr>
            </w:pPr>
          </w:p>
        </w:tc>
      </w:tr>
      <w:tr w:rsidR="00200329">
        <w:trPr>
          <w:trHeight w:val="609"/>
        </w:trPr>
        <w:tc>
          <w:tcPr>
            <w:tcW w:w="1707" w:type="dxa"/>
          </w:tcPr>
          <w:p w:rsidR="00200329" w:rsidRDefault="00200329">
            <w:pPr>
              <w:spacing w:line="360" w:lineRule="auto"/>
              <w:rPr>
                <w:rFonts w:ascii="楷体" w:eastAsia="楷体" w:hAnsi="楷体"/>
                <w:sz w:val="24"/>
                <w:szCs w:val="24"/>
              </w:rPr>
            </w:pPr>
            <w:r>
              <w:rPr>
                <w:rFonts w:ascii="楷体" w:eastAsia="楷体" w:hAnsi="楷体" w:hint="eastAsia"/>
                <w:sz w:val="24"/>
                <w:szCs w:val="24"/>
              </w:rPr>
              <w:lastRenderedPageBreak/>
              <w:t>验证企业相关资质证明的有效性</w:t>
            </w:r>
          </w:p>
        </w:tc>
        <w:tc>
          <w:tcPr>
            <w:tcW w:w="1019" w:type="dxa"/>
          </w:tcPr>
          <w:p w:rsidR="00200329" w:rsidRDefault="00200329">
            <w:pPr>
              <w:spacing w:line="360" w:lineRule="auto"/>
              <w:rPr>
                <w:rFonts w:ascii="楷体" w:eastAsia="楷体" w:hAnsi="楷体"/>
                <w:sz w:val="24"/>
                <w:szCs w:val="24"/>
              </w:rPr>
            </w:pPr>
          </w:p>
        </w:tc>
        <w:tc>
          <w:tcPr>
            <w:tcW w:w="11223" w:type="dxa"/>
          </w:tcPr>
          <w:p w:rsidR="00200329" w:rsidRDefault="00200329">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200329" w:rsidRDefault="00200329">
            <w:pPr>
              <w:spacing w:line="360" w:lineRule="auto"/>
              <w:rPr>
                <w:rFonts w:ascii="楷体" w:eastAsia="楷体" w:hAnsi="楷体" w:cs="宋体"/>
                <w:sz w:val="24"/>
                <w:szCs w:val="24"/>
              </w:rPr>
            </w:pPr>
          </w:p>
        </w:tc>
      </w:tr>
      <w:tr w:rsidR="00200329">
        <w:trPr>
          <w:trHeight w:val="609"/>
        </w:trPr>
        <w:tc>
          <w:tcPr>
            <w:tcW w:w="1707" w:type="dxa"/>
          </w:tcPr>
          <w:p w:rsidR="00200329" w:rsidRDefault="00200329">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019" w:type="dxa"/>
          </w:tcPr>
          <w:p w:rsidR="00200329" w:rsidRDefault="00200329">
            <w:pPr>
              <w:spacing w:line="360" w:lineRule="auto"/>
              <w:rPr>
                <w:rFonts w:ascii="楷体" w:eastAsia="楷体" w:hAnsi="楷体"/>
                <w:sz w:val="24"/>
                <w:szCs w:val="24"/>
              </w:rPr>
            </w:pPr>
          </w:p>
        </w:tc>
        <w:tc>
          <w:tcPr>
            <w:tcW w:w="11223" w:type="dxa"/>
          </w:tcPr>
          <w:p w:rsidR="00200329" w:rsidRDefault="00200329" w:rsidP="007545E5">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w:t>
            </w:r>
            <w:r w:rsidR="007545E5">
              <w:rPr>
                <w:rFonts w:ascii="楷体" w:eastAsia="楷体" w:hAnsi="楷体" w:hint="eastAsia"/>
                <w:sz w:val="24"/>
                <w:szCs w:val="24"/>
              </w:rPr>
              <w:t>文审</w:t>
            </w:r>
            <w:r>
              <w:rPr>
                <w:rFonts w:ascii="楷体" w:eastAsia="楷体" w:hAnsi="楷体" w:hint="eastAsia"/>
                <w:sz w:val="24"/>
                <w:szCs w:val="24"/>
              </w:rPr>
              <w:t>问题，经验证已关闭，整改有效</w:t>
            </w:r>
            <w:r w:rsidR="007545E5">
              <w:rPr>
                <w:rFonts w:ascii="楷体" w:eastAsia="楷体" w:hAnsi="楷体" w:hint="eastAsia"/>
                <w:sz w:val="24"/>
                <w:szCs w:val="24"/>
              </w:rPr>
              <w:t>，</w:t>
            </w:r>
            <w:r w:rsidR="00D82D62">
              <w:rPr>
                <w:rFonts w:ascii="楷体" w:eastAsia="楷体" w:hAnsi="楷体" w:hint="eastAsia"/>
                <w:sz w:val="24"/>
                <w:szCs w:val="24"/>
              </w:rPr>
              <w:t>一阶段</w:t>
            </w:r>
            <w:r w:rsidR="007545E5">
              <w:rPr>
                <w:rFonts w:ascii="楷体" w:eastAsia="楷体" w:hAnsi="楷体" w:hint="eastAsia"/>
                <w:sz w:val="24"/>
                <w:szCs w:val="24"/>
              </w:rPr>
              <w:t>未发现其他问题</w:t>
            </w:r>
            <w:r>
              <w:rPr>
                <w:rFonts w:ascii="楷体" w:eastAsia="楷体" w:hAnsi="楷体" w:hint="eastAsia"/>
                <w:sz w:val="24"/>
                <w:szCs w:val="24"/>
              </w:rPr>
              <w:t>。</w:t>
            </w:r>
          </w:p>
        </w:tc>
        <w:tc>
          <w:tcPr>
            <w:tcW w:w="760" w:type="dxa"/>
          </w:tcPr>
          <w:p w:rsidR="00200329" w:rsidRDefault="00200329">
            <w:pPr>
              <w:spacing w:line="360" w:lineRule="auto"/>
              <w:rPr>
                <w:rFonts w:ascii="楷体" w:eastAsia="楷体" w:hAnsi="楷体" w:cs="宋体"/>
                <w:sz w:val="24"/>
                <w:szCs w:val="24"/>
              </w:rPr>
            </w:pPr>
          </w:p>
        </w:tc>
      </w:tr>
    </w:tbl>
    <w:p w:rsidR="001D22BC" w:rsidRDefault="00BB2BF9">
      <w:pPr>
        <w:pStyle w:val="a6"/>
        <w:spacing w:line="360" w:lineRule="auto"/>
        <w:rPr>
          <w:rFonts w:ascii="楷体" w:eastAsia="楷体" w:hAnsi="楷体"/>
          <w:sz w:val="24"/>
          <w:szCs w:val="24"/>
        </w:rPr>
      </w:pPr>
      <w:r>
        <w:rPr>
          <w:rFonts w:ascii="楷体" w:eastAsia="楷体" w:hAnsi="楷体" w:hint="eastAsia"/>
          <w:sz w:val="24"/>
          <w:szCs w:val="24"/>
        </w:rPr>
        <w:t>说明：不符合标注N</w:t>
      </w:r>
    </w:p>
    <w:p w:rsidR="001D22BC" w:rsidRDefault="001D22BC">
      <w:pPr>
        <w:pStyle w:val="a6"/>
        <w:spacing w:line="360" w:lineRule="auto"/>
        <w:rPr>
          <w:rFonts w:ascii="楷体" w:eastAsia="楷体" w:hAnsi="楷体"/>
          <w:sz w:val="24"/>
          <w:szCs w:val="24"/>
        </w:rPr>
      </w:pPr>
    </w:p>
    <w:sectPr w:rsidR="001D22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3F" w:rsidRDefault="0097353F">
      <w:r>
        <w:separator/>
      </w:r>
    </w:p>
  </w:endnote>
  <w:endnote w:type="continuationSeparator" w:id="0">
    <w:p w:rsidR="0097353F" w:rsidRDefault="0097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D22BC" w:rsidRDefault="00BB2BF9">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47EC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7EC4">
              <w:rPr>
                <w:b/>
                <w:noProof/>
              </w:rPr>
              <w:t>7</w:t>
            </w:r>
            <w:r>
              <w:rPr>
                <w:b/>
                <w:sz w:val="24"/>
                <w:szCs w:val="24"/>
              </w:rPr>
              <w:fldChar w:fldCharType="end"/>
            </w:r>
          </w:p>
        </w:sdtContent>
      </w:sdt>
    </w:sdtContent>
  </w:sdt>
  <w:p w:rsidR="001D22BC" w:rsidRDefault="001D22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3F" w:rsidRDefault="0097353F">
      <w:r>
        <w:separator/>
      </w:r>
    </w:p>
  </w:footnote>
  <w:footnote w:type="continuationSeparator" w:id="0">
    <w:p w:rsidR="0097353F" w:rsidRDefault="0097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BB2BF9">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D22BC" w:rsidRDefault="001D22B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AB3"/>
    <w:rsid w:val="00022B60"/>
    <w:rsid w:val="000237F6"/>
    <w:rsid w:val="0003373A"/>
    <w:rsid w:val="00061650"/>
    <w:rsid w:val="00066269"/>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31AA4"/>
    <w:rsid w:val="00136644"/>
    <w:rsid w:val="001528B4"/>
    <w:rsid w:val="00157648"/>
    <w:rsid w:val="001633B4"/>
    <w:rsid w:val="00185847"/>
    <w:rsid w:val="001A2D7F"/>
    <w:rsid w:val="001B690A"/>
    <w:rsid w:val="001C1192"/>
    <w:rsid w:val="001D22BC"/>
    <w:rsid w:val="001D4541"/>
    <w:rsid w:val="001E292E"/>
    <w:rsid w:val="001E4E51"/>
    <w:rsid w:val="00200329"/>
    <w:rsid w:val="00215FF3"/>
    <w:rsid w:val="00247EC4"/>
    <w:rsid w:val="00270F7E"/>
    <w:rsid w:val="002D3139"/>
    <w:rsid w:val="002E3F80"/>
    <w:rsid w:val="00306A1E"/>
    <w:rsid w:val="00306E25"/>
    <w:rsid w:val="003108B1"/>
    <w:rsid w:val="00321B19"/>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55BD1"/>
    <w:rsid w:val="004569CC"/>
    <w:rsid w:val="00456F2B"/>
    <w:rsid w:val="004644C2"/>
    <w:rsid w:val="00475023"/>
    <w:rsid w:val="004A42EB"/>
    <w:rsid w:val="004C4753"/>
    <w:rsid w:val="0051000D"/>
    <w:rsid w:val="0051463B"/>
    <w:rsid w:val="005220D8"/>
    <w:rsid w:val="0052306B"/>
    <w:rsid w:val="00524912"/>
    <w:rsid w:val="005344B3"/>
    <w:rsid w:val="00536930"/>
    <w:rsid w:val="00564E53"/>
    <w:rsid w:val="00564E60"/>
    <w:rsid w:val="00572023"/>
    <w:rsid w:val="00584D34"/>
    <w:rsid w:val="00596570"/>
    <w:rsid w:val="005A2084"/>
    <w:rsid w:val="005B76D5"/>
    <w:rsid w:val="005B7C26"/>
    <w:rsid w:val="005B7DA8"/>
    <w:rsid w:val="005D5BBC"/>
    <w:rsid w:val="005F0597"/>
    <w:rsid w:val="006014BD"/>
    <w:rsid w:val="006224AF"/>
    <w:rsid w:val="00635728"/>
    <w:rsid w:val="006376F1"/>
    <w:rsid w:val="00644FE2"/>
    <w:rsid w:val="006476A2"/>
    <w:rsid w:val="0066389B"/>
    <w:rsid w:val="00663FB2"/>
    <w:rsid w:val="00664375"/>
    <w:rsid w:val="006703A6"/>
    <w:rsid w:val="00674346"/>
    <w:rsid w:val="0067640C"/>
    <w:rsid w:val="0068334B"/>
    <w:rsid w:val="0068587A"/>
    <w:rsid w:val="006C725D"/>
    <w:rsid w:val="006E0BFD"/>
    <w:rsid w:val="006E678B"/>
    <w:rsid w:val="006F026D"/>
    <w:rsid w:val="0071424F"/>
    <w:rsid w:val="00723474"/>
    <w:rsid w:val="00734992"/>
    <w:rsid w:val="007545E5"/>
    <w:rsid w:val="00756E54"/>
    <w:rsid w:val="0077082C"/>
    <w:rsid w:val="007757F3"/>
    <w:rsid w:val="00790A31"/>
    <w:rsid w:val="00790B4D"/>
    <w:rsid w:val="00791D53"/>
    <w:rsid w:val="0079270C"/>
    <w:rsid w:val="0079343F"/>
    <w:rsid w:val="007B6294"/>
    <w:rsid w:val="007D46B1"/>
    <w:rsid w:val="007E0DE5"/>
    <w:rsid w:val="007E6AEB"/>
    <w:rsid w:val="008074F1"/>
    <w:rsid w:val="00812953"/>
    <w:rsid w:val="00823A5A"/>
    <w:rsid w:val="008427A1"/>
    <w:rsid w:val="00876444"/>
    <w:rsid w:val="00876BDE"/>
    <w:rsid w:val="0087713C"/>
    <w:rsid w:val="00891D6B"/>
    <w:rsid w:val="008973EE"/>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B01BB"/>
    <w:rsid w:val="009B6424"/>
    <w:rsid w:val="009C28C1"/>
    <w:rsid w:val="009D0730"/>
    <w:rsid w:val="009F672C"/>
    <w:rsid w:val="009F7EED"/>
    <w:rsid w:val="00A0591D"/>
    <w:rsid w:val="00A35738"/>
    <w:rsid w:val="00A4404F"/>
    <w:rsid w:val="00A61090"/>
    <w:rsid w:val="00A6164F"/>
    <w:rsid w:val="00A72F49"/>
    <w:rsid w:val="00A771C4"/>
    <w:rsid w:val="00A90739"/>
    <w:rsid w:val="00A9401E"/>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5F3A"/>
    <w:rsid w:val="00B67984"/>
    <w:rsid w:val="00B75671"/>
    <w:rsid w:val="00B81B70"/>
    <w:rsid w:val="00B93168"/>
    <w:rsid w:val="00BA73A2"/>
    <w:rsid w:val="00BB28E5"/>
    <w:rsid w:val="00BB2BF9"/>
    <w:rsid w:val="00BF04CA"/>
    <w:rsid w:val="00BF0916"/>
    <w:rsid w:val="00BF597E"/>
    <w:rsid w:val="00C03796"/>
    <w:rsid w:val="00C20445"/>
    <w:rsid w:val="00C24BC6"/>
    <w:rsid w:val="00C326B4"/>
    <w:rsid w:val="00C327EC"/>
    <w:rsid w:val="00C32BE2"/>
    <w:rsid w:val="00C36E8A"/>
    <w:rsid w:val="00C40849"/>
    <w:rsid w:val="00C44FE0"/>
    <w:rsid w:val="00C51A36"/>
    <w:rsid w:val="00C55228"/>
    <w:rsid w:val="00C80022"/>
    <w:rsid w:val="00C97720"/>
    <w:rsid w:val="00CA53C3"/>
    <w:rsid w:val="00CB3235"/>
    <w:rsid w:val="00CB71C3"/>
    <w:rsid w:val="00CC2B8C"/>
    <w:rsid w:val="00CC5B90"/>
    <w:rsid w:val="00CE315A"/>
    <w:rsid w:val="00CE7799"/>
    <w:rsid w:val="00CF418F"/>
    <w:rsid w:val="00D06F59"/>
    <w:rsid w:val="00D23748"/>
    <w:rsid w:val="00D30CD3"/>
    <w:rsid w:val="00D505C2"/>
    <w:rsid w:val="00D53965"/>
    <w:rsid w:val="00D63212"/>
    <w:rsid w:val="00D67E83"/>
    <w:rsid w:val="00D828F1"/>
    <w:rsid w:val="00D82D62"/>
    <w:rsid w:val="00D8388C"/>
    <w:rsid w:val="00D95D59"/>
    <w:rsid w:val="00D9664F"/>
    <w:rsid w:val="00D972FF"/>
    <w:rsid w:val="00DA7D0B"/>
    <w:rsid w:val="00DC6F75"/>
    <w:rsid w:val="00DE75B7"/>
    <w:rsid w:val="00E1119F"/>
    <w:rsid w:val="00E2205C"/>
    <w:rsid w:val="00E254CA"/>
    <w:rsid w:val="00E340D6"/>
    <w:rsid w:val="00E469EA"/>
    <w:rsid w:val="00E50A81"/>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83341"/>
    <w:rsid w:val="00FA3C55"/>
    <w:rsid w:val="00FA4545"/>
    <w:rsid w:val="00FA6523"/>
    <w:rsid w:val="00FC1416"/>
    <w:rsid w:val="00FC5828"/>
    <w:rsid w:val="00FD2D04"/>
    <w:rsid w:val="00FE0102"/>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cp:revision>
  <dcterms:created xsi:type="dcterms:W3CDTF">2020-02-20T09:06:00Z</dcterms:created>
  <dcterms:modified xsi:type="dcterms:W3CDTF">2020-05-01T06:34:00Z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