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30628-2023-QEO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河北润宝电子科技有限公司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朱晓丽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91130502MA0CRLTT4C</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河北润宝电子科技有限公司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河北省石家庄市新华区民族路77号华强广场E座718室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河北省石家庄市新华区民族路77号华强广场E座711室</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Q：计算机软硬件及辅助设备销售及售后服务</w:t>
            </w:r>
          </w:p>
          <w:p w:rsidR="00114DAF">
            <w:pPr>
              <w:snapToGrid w:val="0"/>
              <w:spacing w:line="0" w:lineRule="atLeast"/>
              <w:jc w:val="left"/>
              <w:rPr>
                <w:sz w:val="21"/>
                <w:szCs w:val="21"/>
                <w:lang w:val="en-GB"/>
              </w:rPr>
            </w:pPr>
            <w:r>
              <w:rPr>
                <w:sz w:val="21"/>
                <w:szCs w:val="21"/>
                <w:lang w:val="en-GB"/>
              </w:rPr>
              <w:t>E：计算机软硬件及辅助设备销售及售后服务所涉及场所的相关环境管理活动</w:t>
            </w:r>
          </w:p>
          <w:p w:rsidR="00114DAF">
            <w:pPr>
              <w:snapToGrid w:val="0"/>
              <w:spacing w:line="0" w:lineRule="atLeast"/>
              <w:jc w:val="left"/>
              <w:rPr>
                <w:sz w:val="21"/>
                <w:szCs w:val="21"/>
                <w:lang w:val="en-GB"/>
              </w:rPr>
            </w:pPr>
            <w:r>
              <w:rPr>
                <w:sz w:val="21"/>
                <w:szCs w:val="21"/>
                <w:lang w:val="en-GB"/>
              </w:rPr>
              <w:t>O：计算机软硬件及辅助设备销售及售后服务所涉及场所的相关职业健康安全管理活动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河北润宝电子科技有限公司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河北省石家庄市新华区民族路77号华强广场E座718室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河北省石家庄市新华区民族路77号华强广场E座711室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Q：计算机软硬件及辅助设备销售及售后服务</w:t>
            </w:r>
          </w:p>
          <w:p w:rsidR="00114DAF">
            <w:pPr>
              <w:snapToGrid w:val="0"/>
              <w:spacing w:line="0" w:lineRule="atLeast"/>
              <w:jc w:val="left"/>
              <w:rPr>
                <w:sz w:val="21"/>
                <w:szCs w:val="21"/>
                <w:lang w:val="en-GB"/>
              </w:rPr>
            </w:pPr>
            <w:r>
              <w:rPr>
                <w:sz w:val="21"/>
                <w:szCs w:val="21"/>
                <w:lang w:val="en-GB"/>
              </w:rPr>
              <w:t>E：计算机软硬件及辅助设备销售及售后服务所涉及场所的相关环境管理活动</w:t>
            </w:r>
          </w:p>
          <w:p w:rsidR="00114DAF">
            <w:pPr>
              <w:snapToGrid w:val="0"/>
              <w:spacing w:line="0" w:lineRule="atLeast"/>
              <w:jc w:val="left"/>
              <w:rPr>
                <w:sz w:val="21"/>
                <w:szCs w:val="21"/>
                <w:lang w:val="en-GB"/>
              </w:rPr>
            </w:pPr>
            <w:r>
              <w:rPr>
                <w:sz w:val="21"/>
                <w:szCs w:val="21"/>
                <w:lang w:val="en-GB"/>
              </w:rPr>
              <w:t>O：计算机软硬件及辅助设备销售及售后服务所涉及场所的相关职业健康安全管理活动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