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30639-2023-QEO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山东泰恒物业管理有限公司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913717005716955472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Q:未认可,O:未认可,E:未认可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Q：GB/T19001-2016/ISO9001:2015,O：GB/T45001-2020 / ISO45001：2018,E：GB/T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山东泰恒物业管理有限公司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菏泽市八一路帝都花园01001号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山东省菏泽市成武县文亭街道办事处伯乐大街与汉泉路交叉口西南角处</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Q：物业管理服务</w:t>
            </w:r>
          </w:p>
          <w:p w:rsidR="00114DAF">
            <w:pPr>
              <w:snapToGrid w:val="0"/>
              <w:spacing w:line="0" w:lineRule="atLeast"/>
              <w:jc w:val="left"/>
              <w:rPr>
                <w:sz w:val="21"/>
                <w:szCs w:val="21"/>
                <w:lang w:val="en-GB"/>
              </w:rPr>
            </w:pPr>
            <w:r>
              <w:rPr>
                <w:sz w:val="21"/>
                <w:szCs w:val="21"/>
                <w:lang w:val="en-GB"/>
              </w:rPr>
              <w:t>O：物业管理服务所涉及场所的相关职业健康安全管理活动</w:t>
            </w:r>
          </w:p>
          <w:p w:rsidR="00114DAF">
            <w:pPr>
              <w:snapToGrid w:val="0"/>
              <w:spacing w:line="0" w:lineRule="atLeast"/>
              <w:jc w:val="left"/>
              <w:rPr>
                <w:sz w:val="21"/>
                <w:szCs w:val="21"/>
                <w:lang w:val="en-GB"/>
              </w:rPr>
            </w:pPr>
            <w:r>
              <w:rPr>
                <w:sz w:val="21"/>
                <w:szCs w:val="21"/>
                <w:lang w:val="en-GB"/>
              </w:rPr>
              <w:t>E：物业管理服务所涉及场所的相关环境管理活动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山东泰恒物业管理有限公司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菏泽市八一路帝都花园01001号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山东省菏泽市成武县文亭街道办事处伯乐大街与汉泉路交叉口西南角处</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Q：物业管理服务</w:t>
            </w:r>
          </w:p>
          <w:p w:rsidR="00114DAF">
            <w:pPr>
              <w:snapToGrid w:val="0"/>
              <w:spacing w:line="0" w:lineRule="atLeast"/>
              <w:jc w:val="left"/>
              <w:rPr>
                <w:sz w:val="21"/>
                <w:szCs w:val="21"/>
                <w:lang w:val="en-GB"/>
              </w:rPr>
            </w:pPr>
            <w:r>
              <w:rPr>
                <w:sz w:val="21"/>
                <w:szCs w:val="21"/>
                <w:lang w:val="en-GB"/>
              </w:rPr>
              <w:t>O：物业管理服务所涉及场所的相关职业健康安全管理活动</w:t>
            </w:r>
          </w:p>
          <w:p w:rsidR="00114DAF">
            <w:pPr>
              <w:snapToGrid w:val="0"/>
              <w:spacing w:line="0" w:lineRule="atLeast"/>
              <w:jc w:val="left"/>
              <w:rPr>
                <w:sz w:val="21"/>
                <w:szCs w:val="21"/>
                <w:lang w:val="en-GB"/>
              </w:rPr>
            </w:pPr>
            <w:r>
              <w:rPr>
                <w:sz w:val="21"/>
                <w:szCs w:val="21"/>
                <w:lang w:val="en-GB"/>
              </w:rPr>
              <w:t>E：物业管理服务所涉及场所的相关环境管理活动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