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山东泰恒物业管理有限公司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30639-2023-QEO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菏泽市八一路帝都花园01001号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山东省菏泽市成武县文亭街道办事处伯乐大街与汉泉路交叉口西南角处</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多场所1</w:t>
            </w:r>
          </w:p>
        </w:tc>
        <w:tc>
          <w:tcPr>
            <w:tcW w:w="9360" w:type="dxa"/>
            <w:gridSpan w:val="17"/>
            <w:vAlign w:val="center"/>
          </w:tcPr>
          <w:p>
            <w:pPr>
              <w:rPr>
                <w:sz w:val="21"/>
                <w:szCs w:val="21"/>
              </w:rPr>
            </w:pPr>
            <w:r>
              <w:rPr>
                <w:rFonts w:ascii="宋体" w:hAnsi="宋体" w:cs="宋体"/>
                <w:sz w:val="18"/>
                <w:lang w:val="zh-CN" w:bidi="zh-CN"/>
              </w:rPr>
              <w:t>菏泽市成武县伯乐大街仪凤路路口东侧</w:t>
            </w:r>
            <w:r>
              <w:rPr>
                <w:rFonts w:hint="eastAsia" w:ascii="宋体" w:hAnsi="宋体" w:cs="宋体"/>
                <w:sz w:val="18"/>
                <w:lang w:val="zh-CN" w:bidi="zh-CN"/>
              </w:rPr>
              <w:t>菏泽市成武县公安局（办公楼物业管理）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多场所2</w:t>
            </w:r>
          </w:p>
        </w:tc>
        <w:tc>
          <w:tcPr>
            <w:tcW w:w="9360" w:type="dxa"/>
            <w:gridSpan w:val="17"/>
            <w:vAlign w:val="center"/>
          </w:tcPr>
          <w:p>
            <w:pPr>
              <w:rPr>
                <w:sz w:val="21"/>
                <w:szCs w:val="21"/>
              </w:rPr>
            </w:pPr>
            <w:r>
              <w:rPr>
                <w:rFonts w:hint="eastAsia" w:ascii="宋体" w:hAnsi="宋体" w:cs="宋体"/>
                <w:sz w:val="18"/>
                <w:lang w:val="zh-CN" w:bidi="zh-CN"/>
              </w:rPr>
              <w:t>菏泽市曹县普连大道和259省道交汇处曹县化工园区。</w:t>
            </w:r>
            <w:bookmarkStart w:id="29" w:name="_GoBack"/>
            <w:bookmarkEnd w:id="29"/>
            <w:r>
              <w:rPr>
                <w:rFonts w:hint="eastAsia" w:ascii="宋体" w:hAnsi="宋体" w:cs="宋体"/>
                <w:sz w:val="18"/>
                <w:lang w:val="zh-CN" w:bidi="zh-CN"/>
              </w:rPr>
              <w:t>（小区物业管理）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冯兴伟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18765888885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18765888885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Q:25,O:25,E:25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w:t>
            </w:r>
            <w:r>
              <w:rPr>
                <w:rFonts w:hint="eastAsia"/>
                <w:sz w:val="21"/>
                <w:szCs w:val="21"/>
                <w:lang w:val="en-US" w:eastAsia="zh-CN"/>
              </w:rPr>
              <w:t>25</w:t>
            </w:r>
            <w:r>
              <w:rPr>
                <w:sz w:val="21"/>
                <w:szCs w:val="21"/>
              </w:rPr>
              <w:t>日 上午至2023年09月2</w:t>
            </w:r>
            <w:r>
              <w:rPr>
                <w:rFonts w:hint="eastAsia"/>
                <w:sz w:val="21"/>
                <w:szCs w:val="21"/>
                <w:lang w:val="en-US" w:eastAsia="zh-CN"/>
              </w:rPr>
              <w:t>6</w:t>
            </w:r>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Q:1.3,O:1.3,E:1.4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lang w:eastAsia="zh-CN"/>
              </w:rPr>
              <w:t>□</w:t>
            </w:r>
            <w:r>
              <w:rPr>
                <w:rFonts w:hint="eastAsia"/>
                <w:sz w:val="21"/>
                <w:szCs w:val="21"/>
              </w:rPr>
              <w:t xml:space="preserve">是 </w:t>
            </w:r>
            <w:r>
              <w:rPr>
                <w:rFonts w:hint="eastAsia"/>
                <w:sz w:val="21"/>
                <w:szCs w:val="21"/>
                <w:lang w:val="en-US" w:eastAsia="zh-CN"/>
              </w:rPr>
              <w:t xml:space="preserve"> </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ascii="宋体"/>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Q：GB/T19001-2016/ISO9001:2015,O：GB/T45001-2020 / ISO45001：2018,E：GB/T 24001-2016/ISO14001:2015</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Q：物业管理服务</w:t>
            </w:r>
          </w:p>
          <w:p>
            <w:pPr>
              <w:tabs>
                <w:tab w:val="left" w:pos="0"/>
              </w:tabs>
              <w:jc w:val="left"/>
              <w:rPr>
                <w:sz w:val="21"/>
                <w:szCs w:val="21"/>
              </w:rPr>
            </w:pPr>
            <w:r>
              <w:rPr>
                <w:sz w:val="21"/>
                <w:szCs w:val="21"/>
              </w:rPr>
              <w:t>O：物业管理服务所涉及场所的相关职业健康安全管理活动</w:t>
            </w:r>
          </w:p>
          <w:p>
            <w:pPr>
              <w:tabs>
                <w:tab w:val="left" w:pos="0"/>
              </w:tabs>
              <w:jc w:val="left"/>
              <w:rPr>
                <w:sz w:val="21"/>
                <w:szCs w:val="21"/>
              </w:rPr>
            </w:pPr>
            <w:r>
              <w:rPr>
                <w:sz w:val="21"/>
                <w:szCs w:val="21"/>
              </w:rPr>
              <w:t>E：物业管理服务所涉及场所的相关环境管理活动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Q：35.15.00</w:t>
            </w:r>
          </w:p>
          <w:p>
            <w:pPr>
              <w:tabs>
                <w:tab w:val="left" w:pos="0"/>
              </w:tabs>
              <w:rPr>
                <w:sz w:val="21"/>
                <w:szCs w:val="21"/>
              </w:rPr>
            </w:pPr>
            <w:r>
              <w:rPr>
                <w:sz w:val="21"/>
                <w:szCs w:val="21"/>
              </w:rPr>
              <w:t>O：35.15.00</w:t>
            </w:r>
          </w:p>
          <w:p>
            <w:pPr>
              <w:tabs>
                <w:tab w:val="left" w:pos="0"/>
              </w:tabs>
              <w:rPr>
                <w:sz w:val="21"/>
                <w:szCs w:val="21"/>
              </w:rPr>
            </w:pPr>
            <w:r>
              <w:rPr>
                <w:sz w:val="21"/>
                <w:szCs w:val="21"/>
              </w:rPr>
              <w:t>E：35.15.00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2023-N1OHSMS-4073544</w:t>
            </w:r>
          </w:p>
          <w:p>
            <w:pPr>
              <w:ind w:left="117"/>
              <w:jc w:val="center"/>
              <w:rPr>
                <w:sz w:val="21"/>
                <w:szCs w:val="21"/>
              </w:rPr>
            </w:pPr>
            <w:r>
              <w:rPr>
                <w:sz w:val="21"/>
                <w:szCs w:val="21"/>
              </w:rPr>
              <w:t>2022-N1EMS-4073544</w:t>
            </w:r>
          </w:p>
        </w:tc>
        <w:tc>
          <w:tcPr>
            <w:tcW w:w="3684" w:type="dxa"/>
            <w:gridSpan w:val="9"/>
            <w:vAlign w:val="center"/>
          </w:tcPr>
          <w:p>
            <w:pPr>
              <w:jc w:val="center"/>
              <w:rPr>
                <w:sz w:val="21"/>
                <w:szCs w:val="21"/>
              </w:rPr>
            </w:pPr>
            <w:r>
              <w:rPr>
                <w:sz w:val="21"/>
                <w:szCs w:val="21"/>
              </w:rPr>
              <w:t>Q:35.15.00</w:t>
            </w:r>
          </w:p>
          <w:p>
            <w:pPr>
              <w:jc w:val="center"/>
              <w:rPr>
                <w:sz w:val="21"/>
                <w:szCs w:val="21"/>
              </w:rPr>
            </w:pPr>
            <w:r>
              <w:rPr>
                <w:sz w:val="21"/>
                <w:szCs w:val="21"/>
              </w:rPr>
              <w:t>O:35.15.00</w:t>
            </w:r>
          </w:p>
          <w:p>
            <w:pPr>
              <w:jc w:val="center"/>
              <w:rPr>
                <w:sz w:val="21"/>
                <w:szCs w:val="21"/>
              </w:rPr>
            </w:pPr>
            <w:r>
              <w:rPr>
                <w:sz w:val="21"/>
                <w:szCs w:val="21"/>
              </w:rPr>
              <w:t>E:35.15.00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2021-N1OHSMS-3034990</w:t>
            </w:r>
          </w:p>
          <w:p>
            <w:pPr>
              <w:ind w:left="117"/>
              <w:jc w:val="center"/>
              <w:rPr>
                <w:sz w:val="21"/>
                <w:szCs w:val="21"/>
              </w:rPr>
            </w:pPr>
            <w:r>
              <w:rPr>
                <w:sz w:val="21"/>
                <w:szCs w:val="21"/>
              </w:rPr>
              <w:t>2021-N1EMS-3034990</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2023-09-19</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3C714C20"/>
    <w:rsid w:val="485E7C74"/>
    <w:rsid w:val="7BDB7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1275</Words>
  <Characters>1660</Characters>
  <Lines>11</Lines>
  <Paragraphs>3</Paragraphs>
  <TotalTime>0</TotalTime>
  <ScaleCrop>false</ScaleCrop>
  <LinksUpToDate>false</LinksUpToDate>
  <CharactersWithSpaces>1707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2023-09-24T03:14:26Z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