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浙江省震灾风险防治中心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1286-2021-QEO-2023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2023年09月26日 上午至2023年09月27日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浙江省震灾风险防治中心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