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B92A60">
      <w:pPr>
        <w:rPr>
          <w:b/>
        </w:rPr>
      </w:pPr>
      <w:r>
        <w:rPr>
          <w:rFonts w:hint="eastAsia"/>
          <w:b/>
        </w:rPr>
        <w:t>项目编号：</w:t>
      </w:r>
      <w:bookmarkStart w:id="0" w:name="合同编号"/>
      <w:r>
        <w:rPr>
          <w:b/>
        </w:rPr>
        <w:t>10535-2023-QEO</w:t>
      </w:r>
      <w:bookmarkEnd w:id="0"/>
    </w:p>
    <w:p w:rsidR="00B92A60">
      <w:pPr>
        <w:spacing w:line="360" w:lineRule="auto"/>
        <w:jc w:val="center"/>
        <w:rPr>
          <w:b/>
          <w:color w:val="000000"/>
          <w:spacing w:val="100"/>
          <w:sz w:val="44"/>
        </w:rPr>
      </w:pPr>
      <w:r>
        <w:rPr>
          <w:rFonts w:hint="eastAsia"/>
          <w:b/>
          <w:color w:val="000000"/>
          <w:spacing w:val="100"/>
          <w:sz w:val="52"/>
          <w:szCs w:val="52"/>
        </w:rPr>
        <w:t>管理体系审核报告</w:t>
      </w:r>
    </w:p>
    <w:p w:rsidR="00B92A60">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再</w:t>
      </w:r>
      <w:r>
        <w:rPr>
          <w:rFonts w:hint="eastAsia"/>
          <w:b/>
          <w:color w:val="000000"/>
          <w:sz w:val="32"/>
          <w:szCs w:val="32"/>
        </w:rPr>
        <w:t xml:space="preserve"> </w:t>
      </w:r>
      <w:r>
        <w:rPr>
          <w:rFonts w:hint="eastAsia"/>
          <w:b/>
          <w:color w:val="000000"/>
          <w:sz w:val="32"/>
          <w:szCs w:val="32"/>
        </w:rPr>
        <w:t>认</w:t>
      </w:r>
      <w:r>
        <w:rPr>
          <w:rFonts w:hint="eastAsia"/>
          <w:b/>
          <w:color w:val="000000"/>
          <w:sz w:val="32"/>
          <w:szCs w:val="32"/>
        </w:rPr>
        <w:t xml:space="preserve"> </w:t>
      </w:r>
      <w:r>
        <w:rPr>
          <w:rFonts w:hint="eastAsia"/>
          <w:b/>
          <w:color w:val="000000"/>
          <w:sz w:val="32"/>
          <w:szCs w:val="32"/>
        </w:rPr>
        <w:t>证</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B92A60">
      <w:pPr>
        <w:jc w:val="left"/>
        <w:rPr>
          <w:sz w:val="32"/>
          <w:szCs w:val="32"/>
          <w:u w:val="single"/>
        </w:rPr>
      </w:pPr>
    </w:p>
    <w:p w:rsidR="00B92A60">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石家庄林玉家具有限公司</w:t>
      </w:r>
      <w:bookmarkEnd w:id="1"/>
    </w:p>
    <w:p w:rsidR="00B92A60">
      <w:pPr>
        <w:spacing w:line="360" w:lineRule="auto"/>
        <w:ind w:firstLine="2174" w:firstLineChars="1035"/>
        <w:rPr>
          <w:color w:val="000000"/>
        </w:rPr>
      </w:pPr>
      <w:r>
        <w:rPr>
          <w:rFonts w:hint="eastAsia"/>
          <w:b/>
          <w:bCs/>
          <w:color w:val="000000"/>
        </w:rPr>
        <w:t>审核体系</w:t>
      </w:r>
      <w:r>
        <w:rPr>
          <w:rFonts w:hint="eastAsia"/>
          <w:b/>
          <w:bCs/>
          <w:color w:val="000000"/>
        </w:rPr>
        <w:t>:</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B92A60">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B92A60">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B92A60">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B92A60">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183F9F">
        <w:rPr>
          <w:color w:val="000000"/>
        </w:rPr>
        <w:t>FS</w:t>
      </w:r>
      <w:r w:rsidR="00183F9F">
        <w:rPr>
          <w:rFonts w:hint="eastAsia"/>
          <w:color w:val="000000"/>
        </w:rPr>
        <w:t>MS</w:t>
      </w:r>
      <w:r w:rsidR="00183F9F">
        <w:rPr>
          <w:color w:val="000000"/>
        </w:rPr>
        <w:t>/HACCP</w:t>
      </w:r>
      <w:r>
        <w:rPr>
          <w:rFonts w:hint="eastAsia"/>
          <w:color w:val="000000"/>
        </w:rPr>
        <w:t>）</w:t>
      </w:r>
    </w:p>
    <w:p w:rsidR="00B92A60" w:rsidRPr="005B6E84">
      <w:pPr>
        <w:pStyle w:val="a"/>
        <w:spacing w:line="360" w:lineRule="auto"/>
        <w:ind w:left="3121" w:firstLine="126" w:leftChars="1486" w:firstLineChars="60"/>
        <w:rPr>
          <w:u w:val="single"/>
        </w:rPr>
      </w:pPr>
      <w:r>
        <w:rPr>
          <w:rFonts w:hint="eastAsia"/>
          <w:color w:val="000000"/>
        </w:rPr>
        <w:t>□</w:t>
      </w:r>
      <w:r w:rsidR="00183F9F">
        <w:rPr>
          <w:rFonts w:hint="eastAsia"/>
          <w:color w:val="000000"/>
        </w:rPr>
        <w:t>其他</w:t>
      </w:r>
      <w:r w:rsidR="005B6E84">
        <w:rPr>
          <w:rFonts w:hint="eastAsia"/>
          <w:color w:val="000000"/>
          <w:u w:val="single"/>
        </w:rPr>
        <w:t xml:space="preserve"> </w:t>
      </w:r>
      <w:r w:rsidR="005B6E84">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92A60">
            <w:pPr>
              <w:pStyle w:val="a"/>
            </w:pPr>
            <w:bookmarkStart w:id="8" w:name="总组长"/>
            <w:r>
              <w:t>李丽英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审核组员（签字）：</w:t>
            </w:r>
          </w:p>
        </w:tc>
        <w:tc>
          <w:tcPr>
            <w:tcW w:w="4077" w:type="dxa"/>
            <w:tcBorders>
              <w:left w:val="nil"/>
              <w:bottom w:val="single" w:sz="4" w:space="0" w:color="auto"/>
              <w:right w:val="nil"/>
            </w:tcBorders>
            <w:vAlign w:val="center"/>
          </w:tcPr>
          <w:p w:rsidR="00B92A60">
            <w:pPr>
              <w:pStyle w:val="a"/>
            </w:pPr>
            <w:bookmarkStart w:id="9" w:name="审核组成员不含组长"/>
            <w:r>
              <w:t>张锐</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B92A60">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92A60">
      <w:pPr>
        <w:spacing w:line="480" w:lineRule="auto"/>
        <w:jc w:val="left"/>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tbl>
      <w:tblPr>
        <w:tblStyle w:val="TableGrid"/>
        <w:tblpPr w:leftFromText="180" w:rightFromText="180" w:vertAnchor="page" w:horzAnchor="margin" w:tblpY="130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B92A60">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B92A60">
            <w:pPr>
              <w:pStyle w:val="a"/>
              <w:jc w:val="left"/>
            </w:pPr>
          </w:p>
          <w:p w:rsidR="00B92A60">
            <w:pPr>
              <w:pStyle w:val="a"/>
              <w:jc w:val="left"/>
            </w:pPr>
          </w:p>
          <w:p w:rsidR="00B92A60">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92A60">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92A60">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92A60">
            <w:pPr>
              <w:pStyle w:val="a"/>
              <w:jc w:val="center"/>
            </w:pPr>
          </w:p>
        </w:tc>
      </w:tr>
    </w:tbl>
    <w:p w:rsidR="00B92A60">
      <w:pPr>
        <w:spacing w:line="360" w:lineRule="exact"/>
        <w:jc w:val="center"/>
        <w:rPr>
          <w:b/>
          <w:sz w:val="28"/>
          <w:szCs w:val="28"/>
        </w:rPr>
      </w:pPr>
      <w:r>
        <w:rPr>
          <w:rFonts w:hint="eastAsia"/>
          <w:b/>
          <w:sz w:val="28"/>
          <w:szCs w:val="28"/>
        </w:rPr>
        <w:t>审核报告说明</w:t>
      </w:r>
    </w:p>
    <w:p w:rsidR="00B92A60">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 xml:space="preserve"> </w:t>
      </w:r>
      <w:r>
        <w:rPr>
          <w:rFonts w:hint="eastAsia"/>
          <w:szCs w:val="21"/>
        </w:rPr>
        <w:t>文件审核报告</w:t>
      </w:r>
      <w:r>
        <w:rPr>
          <w:rFonts w:hint="eastAsia"/>
          <w:szCs w:val="21"/>
        </w:rPr>
        <w:t xml:space="preserve">               </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w:t>
      </w:r>
      <w:r>
        <w:rPr>
          <w:rFonts w:hint="eastAsia"/>
          <w:szCs w:val="21"/>
        </w:rPr>
        <w:t>其他</w:t>
      </w:r>
    </w:p>
    <w:p w:rsidR="00B92A60">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B92A60">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B92A60">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B92A60">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92A60">
      <w:pPr>
        <w:spacing w:line="360" w:lineRule="exact"/>
        <w:rPr>
          <w:szCs w:val="21"/>
        </w:rPr>
      </w:pPr>
    </w:p>
    <w:p w:rsidR="00B92A60">
      <w:pPr>
        <w:spacing w:line="360" w:lineRule="exact"/>
        <w:ind w:firstLine="2289" w:firstLineChars="1090"/>
        <w:rPr>
          <w:b/>
          <w:sz w:val="28"/>
          <w:szCs w:val="28"/>
        </w:rPr>
      </w:pPr>
      <w:r>
        <w:rPr>
          <w:rFonts w:hint="eastAsia"/>
          <w:b/>
          <w:sz w:val="28"/>
          <w:szCs w:val="28"/>
        </w:rPr>
        <w:t>审核组公正性、保密性承诺</w:t>
      </w:r>
    </w:p>
    <w:p w:rsidR="00B92A60">
      <w:pPr>
        <w:spacing w:line="360" w:lineRule="exact"/>
        <w:ind w:left="315" w:firstLine="2835" w:leftChars="150" w:firstLineChars="1350"/>
        <w:rPr>
          <w:szCs w:val="21"/>
        </w:rPr>
      </w:pPr>
      <w:r>
        <w:rPr>
          <w:rFonts w:hint="eastAsia"/>
          <w:szCs w:val="21"/>
        </w:rPr>
        <w:t>（本承诺应在首、末次会议上宣读）</w:t>
      </w:r>
    </w:p>
    <w:p w:rsidR="00B92A60">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92A60">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B92A60">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92A60">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92A60">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92A60">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B92A60">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B92A60">
      <w:pPr>
        <w:spacing w:line="360" w:lineRule="exact"/>
        <w:ind w:firstLine="4305" w:firstLineChars="2050"/>
        <w:rPr>
          <w:szCs w:val="21"/>
        </w:rPr>
      </w:pPr>
    </w:p>
    <w:p w:rsidR="00B92A60">
      <w:pPr>
        <w:spacing w:line="360" w:lineRule="auto"/>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B92A60">
      <w:pPr>
        <w:spacing w:line="360" w:lineRule="auto"/>
        <w:ind w:firstLine="6405" w:firstLineChars="3050"/>
        <w:rPr>
          <w:szCs w:val="21"/>
        </w:rPr>
      </w:pPr>
      <w:r>
        <w:rPr>
          <w:rFonts w:hint="eastAsia"/>
          <w:szCs w:val="21"/>
        </w:rPr>
        <w:t>组员：</w:t>
      </w:r>
    </w:p>
    <w:p w:rsidR="00B92A60">
      <w:pPr>
        <w:pStyle w:val="a"/>
      </w:pPr>
    </w:p>
    <w:p w:rsidR="00B92A60">
      <w:pPr>
        <w:pStyle w:val="a"/>
      </w:pPr>
    </w:p>
    <w:p w:rsidR="00B92A6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92A6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r>
              <w:rPr>
                <w:rFonts w:hint="eastAsia"/>
                <w:b/>
                <w:szCs w:val="21"/>
              </w:rPr>
              <w:t>序号</w:t>
            </w:r>
          </w:p>
        </w:tc>
        <w:tc>
          <w:tcPr>
            <w:tcW w:w="1247" w:type="dxa"/>
            <w:vAlign w:val="center"/>
          </w:tcPr>
          <w:p w:rsidR="00B92A60">
            <w:pPr>
              <w:spacing w:line="360" w:lineRule="auto"/>
              <w:jc w:val="center"/>
              <w:rPr>
                <w:b/>
                <w:szCs w:val="21"/>
              </w:rPr>
            </w:pPr>
            <w:r>
              <w:rPr>
                <w:rFonts w:hint="eastAsia"/>
                <w:b/>
                <w:szCs w:val="21"/>
              </w:rPr>
              <w:t>姓名</w:t>
            </w:r>
          </w:p>
        </w:tc>
        <w:tc>
          <w:tcPr>
            <w:tcW w:w="1051" w:type="dxa"/>
            <w:vAlign w:val="center"/>
          </w:tcPr>
          <w:p w:rsidR="00B92A60">
            <w:pPr>
              <w:spacing w:line="360" w:lineRule="auto"/>
              <w:jc w:val="center"/>
              <w:rPr>
                <w:b/>
                <w:szCs w:val="21"/>
              </w:rPr>
            </w:pPr>
            <w:r>
              <w:rPr>
                <w:rFonts w:hint="eastAsia"/>
                <w:b/>
                <w:szCs w:val="21"/>
              </w:rPr>
              <w:t>组内职务</w:t>
            </w:r>
          </w:p>
        </w:tc>
        <w:tc>
          <w:tcPr>
            <w:tcW w:w="1466" w:type="dxa"/>
            <w:vAlign w:val="center"/>
          </w:tcPr>
          <w:p w:rsidR="00B92A60">
            <w:pPr>
              <w:spacing w:line="360" w:lineRule="auto"/>
              <w:jc w:val="center"/>
              <w:rPr>
                <w:b/>
                <w:szCs w:val="21"/>
              </w:rPr>
            </w:pPr>
            <w:r>
              <w:rPr>
                <w:rFonts w:hint="eastAsia"/>
                <w:b/>
                <w:szCs w:val="21"/>
              </w:rPr>
              <w:t>注册级别</w:t>
            </w:r>
          </w:p>
        </w:tc>
        <w:tc>
          <w:tcPr>
            <w:tcW w:w="2268" w:type="dxa"/>
            <w:vAlign w:val="center"/>
          </w:tcPr>
          <w:p w:rsidR="00B92A60">
            <w:pPr>
              <w:spacing w:line="360" w:lineRule="auto"/>
              <w:jc w:val="center"/>
              <w:rPr>
                <w:b/>
                <w:szCs w:val="21"/>
              </w:rPr>
            </w:pPr>
            <w:r>
              <w:rPr>
                <w:rFonts w:hint="eastAsia"/>
                <w:b/>
                <w:szCs w:val="21"/>
              </w:rPr>
              <w:t>审核员注册证书号</w:t>
            </w:r>
          </w:p>
        </w:tc>
        <w:tc>
          <w:tcPr>
            <w:tcW w:w="3145" w:type="dxa"/>
            <w:vAlign w:val="center"/>
          </w:tcPr>
          <w:p w:rsidR="00B92A60">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李丽英</w:t>
            </w:r>
          </w:p>
        </w:tc>
        <w:tc>
          <w:tcPr>
            <w:tcW w:w="1051" w:type="dxa"/>
            <w:vAlign w:val="center"/>
          </w:tcPr>
          <w:p w:rsidR="00B92A60">
            <w:pPr>
              <w:spacing w:line="360" w:lineRule="auto"/>
              <w:jc w:val="center"/>
              <w:rPr>
                <w:b/>
                <w:szCs w:val="21"/>
              </w:rPr>
            </w:pPr>
            <w:r>
              <w:rPr>
                <w:b/>
                <w:szCs w:val="21"/>
              </w:rPr>
              <w:t>组长</w:t>
            </w:r>
          </w:p>
        </w:tc>
        <w:tc>
          <w:tcPr>
            <w:tcW w:w="1466" w:type="dxa"/>
            <w:vAlign w:val="center"/>
          </w:tcPr>
          <w:p w:rsidR="00B92A60">
            <w:pPr>
              <w:spacing w:line="360" w:lineRule="auto"/>
              <w:jc w:val="center"/>
              <w:rPr>
                <w:b/>
                <w:szCs w:val="21"/>
              </w:rPr>
            </w:pPr>
            <w:r>
              <w:rPr>
                <w:b/>
                <w:szCs w:val="21"/>
              </w:rPr>
              <w:t>E:审核员</w:t>
            </w:r>
          </w:p>
          <w:p w:rsidR="00B92A60">
            <w:pPr>
              <w:spacing w:line="360" w:lineRule="auto"/>
              <w:jc w:val="center"/>
              <w:rPr>
                <w:b/>
                <w:szCs w:val="21"/>
              </w:rPr>
            </w:pPr>
            <w:r>
              <w:rPr>
                <w:b/>
                <w:szCs w:val="21"/>
              </w:rPr>
              <w:t>Q:审核员</w:t>
            </w:r>
          </w:p>
          <w:p w:rsidR="00B92A60">
            <w:pPr>
              <w:spacing w:line="360" w:lineRule="auto"/>
              <w:jc w:val="center"/>
              <w:rPr>
                <w:b/>
                <w:szCs w:val="21"/>
              </w:rPr>
            </w:pPr>
            <w:r>
              <w:rPr>
                <w:b/>
                <w:szCs w:val="21"/>
              </w:rPr>
              <w:t>O:审核员</w:t>
            </w:r>
          </w:p>
        </w:tc>
        <w:tc>
          <w:tcPr>
            <w:tcW w:w="2268" w:type="dxa"/>
            <w:vAlign w:val="center"/>
          </w:tcPr>
          <w:p w:rsidR="00B92A60">
            <w:pPr>
              <w:spacing w:line="360" w:lineRule="auto"/>
              <w:jc w:val="center"/>
              <w:rPr>
                <w:b/>
                <w:szCs w:val="21"/>
              </w:rPr>
            </w:pPr>
            <w:r>
              <w:rPr>
                <w:b/>
                <w:szCs w:val="21"/>
              </w:rPr>
              <w:t>2021-N1EMS-4021820</w:t>
            </w:r>
          </w:p>
          <w:p w:rsidR="00B92A60">
            <w:pPr>
              <w:spacing w:line="360" w:lineRule="auto"/>
              <w:jc w:val="center"/>
              <w:rPr>
                <w:b/>
                <w:szCs w:val="21"/>
              </w:rPr>
            </w:pPr>
            <w:r>
              <w:rPr>
                <w:b/>
                <w:szCs w:val="21"/>
              </w:rPr>
              <w:t>2021-N1QMS-4021820</w:t>
            </w:r>
          </w:p>
          <w:p w:rsidR="00B92A60">
            <w:pPr>
              <w:spacing w:line="360" w:lineRule="auto"/>
              <w:jc w:val="center"/>
              <w:rPr>
                <w:b/>
                <w:szCs w:val="21"/>
              </w:rPr>
            </w:pPr>
            <w:r>
              <w:rPr>
                <w:b/>
                <w:szCs w:val="21"/>
              </w:rPr>
              <w:t>2023-N1OHSMS-5021820</w:t>
            </w:r>
          </w:p>
        </w:tc>
        <w:tc>
          <w:tcPr>
            <w:tcW w:w="3145" w:type="dxa"/>
            <w:vAlign w:val="center"/>
          </w:tcPr>
          <w:p w:rsidR="00B92A60">
            <w:pPr>
              <w:spacing w:line="360" w:lineRule="auto"/>
              <w:jc w:val="center"/>
              <w:rPr>
                <w:b/>
                <w:szCs w:val="21"/>
              </w:rPr>
            </w:pPr>
            <w:r>
              <w:rPr>
                <w:b/>
                <w:szCs w:val="21"/>
              </w:rPr>
              <w:t>E:23.01.01</w:t>
            </w:r>
          </w:p>
          <w:p w:rsidR="00B92A60">
            <w:pPr>
              <w:spacing w:line="360" w:lineRule="auto"/>
              <w:jc w:val="center"/>
              <w:rPr>
                <w:b/>
                <w:szCs w:val="21"/>
              </w:rPr>
            </w:pPr>
            <w:r>
              <w:rPr>
                <w:b/>
                <w:szCs w:val="21"/>
              </w:rPr>
              <w:t>Q:23.01.01</w:t>
            </w:r>
          </w:p>
          <w:p w:rsidR="00B92A60">
            <w:pPr>
              <w:spacing w:line="360" w:lineRule="auto"/>
              <w:jc w:val="center"/>
              <w:rPr>
                <w:b/>
                <w:szCs w:val="21"/>
              </w:rPr>
            </w:pPr>
            <w:r>
              <w:rPr>
                <w:b/>
                <w:szCs w:val="21"/>
              </w:rPr>
              <w:t>O:23.01.01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张锐</w:t>
            </w:r>
          </w:p>
        </w:tc>
        <w:tc>
          <w:tcPr>
            <w:tcW w:w="1051" w:type="dxa"/>
            <w:vAlign w:val="center"/>
          </w:tcPr>
          <w:p w:rsidR="00B92A60">
            <w:pPr>
              <w:spacing w:line="360" w:lineRule="auto"/>
              <w:jc w:val="center"/>
              <w:rPr>
                <w:b/>
                <w:szCs w:val="21"/>
              </w:rPr>
            </w:pPr>
            <w:r>
              <w:rPr>
                <w:b/>
                <w:szCs w:val="21"/>
              </w:rPr>
              <w:t>组员</w:t>
            </w:r>
          </w:p>
        </w:tc>
        <w:tc>
          <w:tcPr>
            <w:tcW w:w="1466" w:type="dxa"/>
            <w:vAlign w:val="center"/>
          </w:tcPr>
          <w:p w:rsidR="00B92A60">
            <w:pPr>
              <w:spacing w:line="360" w:lineRule="auto"/>
              <w:jc w:val="center"/>
              <w:rPr>
                <w:b/>
                <w:szCs w:val="21"/>
              </w:rPr>
            </w:pPr>
            <w:r>
              <w:rPr>
                <w:b/>
                <w:szCs w:val="21"/>
              </w:rPr>
              <w:t>E:审核员</w:t>
            </w:r>
          </w:p>
          <w:p w:rsidR="00B92A60">
            <w:pPr>
              <w:spacing w:line="360" w:lineRule="auto"/>
              <w:jc w:val="center"/>
              <w:rPr>
                <w:b/>
                <w:szCs w:val="21"/>
              </w:rPr>
            </w:pPr>
            <w:r>
              <w:rPr>
                <w:b/>
                <w:szCs w:val="21"/>
              </w:rPr>
              <w:t>Q:审核员</w:t>
            </w:r>
          </w:p>
          <w:p w:rsidR="00B92A60">
            <w:pPr>
              <w:spacing w:line="360" w:lineRule="auto"/>
              <w:jc w:val="center"/>
              <w:rPr>
                <w:b/>
                <w:szCs w:val="21"/>
              </w:rPr>
            </w:pPr>
            <w:r>
              <w:rPr>
                <w:b/>
                <w:szCs w:val="21"/>
              </w:rPr>
              <w:t>O:审核员</w:t>
            </w:r>
          </w:p>
        </w:tc>
        <w:tc>
          <w:tcPr>
            <w:tcW w:w="2268" w:type="dxa"/>
            <w:vAlign w:val="center"/>
          </w:tcPr>
          <w:p w:rsidR="00B92A60">
            <w:pPr>
              <w:spacing w:line="360" w:lineRule="auto"/>
              <w:jc w:val="center"/>
              <w:rPr>
                <w:b/>
                <w:szCs w:val="21"/>
              </w:rPr>
            </w:pPr>
            <w:r>
              <w:rPr>
                <w:b/>
                <w:szCs w:val="21"/>
              </w:rPr>
              <w:t>2023-N1EMS-1251646</w:t>
            </w:r>
          </w:p>
          <w:p w:rsidR="00B92A60">
            <w:pPr>
              <w:spacing w:line="360" w:lineRule="auto"/>
              <w:jc w:val="center"/>
              <w:rPr>
                <w:b/>
                <w:szCs w:val="21"/>
              </w:rPr>
            </w:pPr>
            <w:r>
              <w:rPr>
                <w:b/>
                <w:szCs w:val="21"/>
              </w:rPr>
              <w:t>2023-N1QMS-2251646</w:t>
            </w:r>
          </w:p>
          <w:p w:rsidR="00B92A60">
            <w:pPr>
              <w:spacing w:line="360" w:lineRule="auto"/>
              <w:jc w:val="center"/>
              <w:rPr>
                <w:b/>
                <w:szCs w:val="21"/>
              </w:rPr>
            </w:pPr>
            <w:r>
              <w:rPr>
                <w:b/>
                <w:szCs w:val="21"/>
              </w:rPr>
              <w:t>2023-N1OHSMS-1251646</w:t>
            </w:r>
          </w:p>
        </w:tc>
        <w:tc>
          <w:tcPr>
            <w:tcW w:w="3145" w:type="dxa"/>
            <w:vAlign w:val="center"/>
          </w:tcPr>
          <w:p w:rsidR="00B92A60">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rPr>
                <w:szCs w:val="21"/>
              </w:rPr>
            </w:pPr>
          </w:p>
        </w:tc>
        <w:tc>
          <w:tcPr>
            <w:tcW w:w="1466" w:type="dxa"/>
            <w:vAlign w:val="center"/>
          </w:tcPr>
          <w:p w:rsidR="00B92A60">
            <w:pPr>
              <w:spacing w:line="360" w:lineRule="auto"/>
              <w:jc w:val="center"/>
              <w:rPr>
                <w:szCs w:val="21"/>
              </w:rPr>
            </w:pPr>
          </w:p>
        </w:tc>
        <w:tc>
          <w:tcPr>
            <w:tcW w:w="2268" w:type="dxa"/>
            <w:vAlign w:val="center"/>
          </w:tcPr>
          <w:p w:rsidR="00B92A60">
            <w:pPr>
              <w:spacing w:line="360" w:lineRule="auto"/>
              <w:jc w:val="center"/>
              <w:rPr>
                <w:szCs w:val="21"/>
              </w:rPr>
            </w:pPr>
          </w:p>
        </w:tc>
        <w:tc>
          <w:tcPr>
            <w:tcW w:w="3145" w:type="dxa"/>
            <w:vAlign w:val="center"/>
          </w:tcPr>
          <w:p w:rsidR="00B92A60">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bl>
    <w:p w:rsidR="00B92A6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92A60">
            <w:pPr>
              <w:spacing w:line="360" w:lineRule="auto"/>
              <w:jc w:val="center"/>
              <w:rPr>
                <w:b/>
                <w:szCs w:val="21"/>
              </w:rPr>
            </w:pPr>
            <w:r>
              <w:rPr>
                <w:rFonts w:hint="eastAsia"/>
                <w:b/>
                <w:szCs w:val="21"/>
              </w:rPr>
              <w:t>序号</w:t>
            </w:r>
          </w:p>
        </w:tc>
        <w:tc>
          <w:tcPr>
            <w:tcW w:w="3626" w:type="dxa"/>
            <w:vAlign w:val="center"/>
          </w:tcPr>
          <w:p w:rsidR="00B92A60">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B92A60">
            <w:pPr>
              <w:spacing w:line="360" w:lineRule="auto"/>
              <w:jc w:val="center"/>
              <w:rPr>
                <w:b/>
                <w:szCs w:val="21"/>
              </w:rPr>
            </w:pPr>
            <w:r>
              <w:rPr>
                <w:rFonts w:hint="eastAsia"/>
                <w:b/>
                <w:szCs w:val="21"/>
              </w:rPr>
              <w:t>审核中的作用</w:t>
            </w:r>
          </w:p>
        </w:tc>
        <w:tc>
          <w:tcPr>
            <w:tcW w:w="3145" w:type="dxa"/>
            <w:vAlign w:val="center"/>
          </w:tcPr>
          <w:p w:rsidR="00B92A60">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B92A60">
            <w:pPr>
              <w:spacing w:line="360" w:lineRule="auto"/>
              <w:jc w:val="center"/>
              <w:rPr>
                <w:szCs w:val="21"/>
              </w:rPr>
            </w:pPr>
            <w:r>
              <w:rPr>
                <w:rFonts w:hint="eastAsia"/>
                <w:szCs w:val="21"/>
              </w:rPr>
              <w:t>1</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向导</w:t>
            </w:r>
          </w:p>
        </w:tc>
        <w:tc>
          <w:tcPr>
            <w:tcW w:w="3145" w:type="dxa"/>
            <w:vAlign w:val="center"/>
          </w:tcPr>
          <w:p w:rsidR="00B92A60">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B92A60">
            <w:pPr>
              <w:spacing w:line="360" w:lineRule="auto"/>
              <w:jc w:val="center"/>
              <w:rPr>
                <w:szCs w:val="21"/>
              </w:rPr>
            </w:pPr>
            <w:r>
              <w:rPr>
                <w:rFonts w:hint="eastAsia"/>
                <w:szCs w:val="21"/>
              </w:rPr>
              <w:t>2</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观察员</w:t>
            </w:r>
          </w:p>
        </w:tc>
        <w:tc>
          <w:tcPr>
            <w:tcW w:w="3145" w:type="dxa"/>
            <w:vAlign w:val="center"/>
          </w:tcPr>
          <w:p w:rsidR="00B92A60">
            <w:pPr>
              <w:spacing w:line="360" w:lineRule="auto"/>
              <w:jc w:val="center"/>
              <w:rPr>
                <w:szCs w:val="21"/>
              </w:rPr>
            </w:pPr>
          </w:p>
        </w:tc>
      </w:tr>
    </w:tbl>
    <w:p w:rsidR="00B92A6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bookmarkStart w:id="10" w:name="认证领域"/>
      <w:r>
        <w:rPr>
          <w:rFonts w:cs="宋体" w:hint="eastAsia"/>
          <w:color w:val="auto"/>
          <w:sz w:val="21"/>
          <w:szCs w:val="21"/>
        </w:rPr>
        <w:t>环境管理体系,质量管理体系,职业健康安全管理体系</w:t>
      </w:r>
      <w:bookmarkEnd w:id="10"/>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B92A6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92A6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B92A60">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B92A60">
            <w:pPr>
              <w:pStyle w:val="Default"/>
              <w:spacing w:line="360" w:lineRule="auto"/>
              <w:ind w:firstLine="420" w:firstLineChars="200"/>
              <w:jc w:val="both"/>
              <w:outlineLvl w:val="1"/>
              <w:rPr>
                <w:color w:val="auto"/>
                <w:kern w:val="2"/>
                <w:sz w:val="21"/>
                <w:szCs w:val="21"/>
                <w:lang w:val="de-DE"/>
              </w:rPr>
            </w:pPr>
            <w:bookmarkStart w:id="11" w:name="审核依据"/>
            <w:r>
              <w:rPr>
                <w:rFonts w:hint="eastAsia"/>
                <w:color w:val="auto"/>
                <w:kern w:val="2"/>
                <w:sz w:val="21"/>
                <w:szCs w:val="21"/>
                <w:lang w:val="de-DE"/>
              </w:rPr>
              <w:t>E：GB/T 24001-2016/ISO14001:2015,Q：GB/T19001-2016/ISO9001:2015,O：GB/T45001-2020 / ISO45001：2018</w:t>
            </w:r>
            <w:bookmarkEnd w:id="11"/>
          </w:p>
        </w:tc>
      </w:tr>
    </w:tbl>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B92A6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2" w:name="审核日期"/>
      <w:r>
        <w:rPr>
          <w:rFonts w:hint="eastAsia"/>
          <w:color w:val="auto"/>
          <w:kern w:val="2"/>
          <w:sz w:val="21"/>
          <w:szCs w:val="21"/>
        </w:rPr>
        <w:t>2023年10月10日 上午至2023年10月11日 下午</w:t>
      </w:r>
      <w:bookmarkEnd w:id="12"/>
      <w:r>
        <w:rPr>
          <w:rFonts w:hint="eastAsia"/>
          <w:color w:val="auto"/>
          <w:kern w:val="2"/>
          <w:sz w:val="21"/>
          <w:szCs w:val="21"/>
        </w:rPr>
        <w:t>实施审核。</w:t>
      </w:r>
    </w:p>
    <w:p w:rsidR="00B92A60">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92A60">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13" w:name="现场审核勾选"/>
      <w:r>
        <w:rPr>
          <w:rFonts w:ascii="宋体" w:hAnsi="宋体" w:cs="宋体" w:hint="eastAsia"/>
          <w:sz w:val="21"/>
          <w:szCs w:val="21"/>
        </w:rPr>
        <w:t>■</w:t>
      </w:r>
      <w:bookmarkEnd w:id="13"/>
      <w:r>
        <w:rPr>
          <w:rFonts w:ascii="宋体" w:hAnsi="宋体" w:cs="宋体" w:hint="eastAsia"/>
          <w:sz w:val="21"/>
          <w:szCs w:val="21"/>
        </w:rPr>
        <w:t xml:space="preserve">现场审核   </w:t>
      </w:r>
      <w:bookmarkStart w:id="14" w:name="远程审核勾选"/>
      <w:r>
        <w:rPr>
          <w:rFonts w:ascii="宋体" w:hAnsi="宋体" w:cs="宋体" w:hint="eastAsia"/>
          <w:sz w:val="21"/>
          <w:szCs w:val="21"/>
        </w:rPr>
        <w:t>□</w:t>
      </w:r>
      <w:bookmarkEnd w:id="14"/>
      <w:r>
        <w:rPr>
          <w:rFonts w:ascii="宋体" w:hAnsi="宋体" w:cs="宋体" w:hint="eastAsia"/>
          <w:sz w:val="21"/>
          <w:szCs w:val="21"/>
        </w:rPr>
        <w:t xml:space="preserve">远程审核   </w:t>
      </w:r>
      <w:bookmarkStart w:id="15" w:name="现场与远程审核勾选"/>
      <w:r>
        <w:rPr>
          <w:rFonts w:ascii="宋体" w:hAnsi="宋体" w:cs="宋体" w:hint="eastAsia"/>
          <w:sz w:val="21"/>
          <w:szCs w:val="21"/>
        </w:rPr>
        <w:t>□</w:t>
      </w:r>
      <w:bookmarkEnd w:id="15"/>
      <w:r>
        <w:rPr>
          <w:rFonts w:ascii="宋体" w:hAnsi="宋体" w:cs="宋体" w:hint="eastAsia"/>
          <w:sz w:val="21"/>
          <w:szCs w:val="21"/>
        </w:rPr>
        <w:t>现场结合远程审核</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92A60">
      <w:pPr>
        <w:pStyle w:val="Default"/>
        <w:spacing w:line="360" w:lineRule="auto"/>
        <w:jc w:val="both"/>
        <w:outlineLvl w:val="1"/>
        <w:rPr>
          <w:color w:val="auto"/>
          <w:kern w:val="2"/>
          <w:sz w:val="21"/>
          <w:szCs w:val="21"/>
        </w:rPr>
      </w:pP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92A60">
      <w:pPr>
        <w:spacing w:line="360" w:lineRule="auto"/>
        <w:ind w:firstLine="420" w:firstLineChars="200"/>
      </w:pPr>
      <w:r>
        <w:rPr>
          <w:rFonts w:hint="eastAsia"/>
        </w:rPr>
        <w:t>注册地址：</w:t>
      </w:r>
      <w:bookmarkStart w:id="16" w:name="注册地址"/>
      <w:r>
        <w:t>河北省石家庄市行唐县经济开发区科技大街路北</w:t>
      </w:r>
      <w:bookmarkEnd w:id="16"/>
    </w:p>
    <w:p w:rsidR="00B92A60">
      <w:pPr>
        <w:spacing w:line="360" w:lineRule="auto"/>
        <w:ind w:firstLine="420" w:firstLineChars="200"/>
      </w:pPr>
      <w:r>
        <w:rPr>
          <w:rFonts w:hint="eastAsia"/>
        </w:rPr>
        <w:t>办公地址：</w:t>
      </w:r>
      <w:r>
        <w:rPr>
          <w:rFonts w:hint="eastAsia"/>
        </w:rPr>
        <w:t xml:space="preserve"> </w:t>
      </w:r>
    </w:p>
    <w:p w:rsidR="00B92A60">
      <w:pPr>
        <w:spacing w:line="360" w:lineRule="auto"/>
        <w:ind w:firstLine="420" w:firstLineChars="200"/>
      </w:pPr>
      <w:r>
        <w:rPr>
          <w:rFonts w:hint="eastAsia"/>
        </w:rPr>
        <w:t>经营地址：</w:t>
      </w:r>
      <w:bookmarkStart w:id="17" w:name="生产地址"/>
      <w:r>
        <w:t>河北省石家庄市行唐县经济开发区科技大街路北</w:t>
      </w:r>
      <w:bookmarkEnd w:id="17"/>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 xml:space="preserve">  </w:t>
      </w:r>
      <w:r>
        <w:rPr>
          <w:rFonts w:hint="eastAsia"/>
          <w:color w:val="auto"/>
          <w:kern w:val="2"/>
          <w:sz w:val="21"/>
          <w:szCs w:val="21"/>
        </w:rPr>
        <w:t>年</w:t>
      </w:r>
      <w:r>
        <w:rPr>
          <w:rFonts w:hint="eastAsia"/>
          <w:color w:val="auto"/>
          <w:kern w:val="2"/>
          <w:sz w:val="21"/>
          <w:szCs w:val="21"/>
        </w:rPr>
        <w:t xml:space="preserve">  </w:t>
      </w:r>
      <w:r>
        <w:rPr>
          <w:rFonts w:hint="eastAsia"/>
          <w:color w:val="auto"/>
          <w:kern w:val="2"/>
          <w:sz w:val="21"/>
          <w:szCs w:val="21"/>
        </w:rPr>
        <w:t>月</w:t>
      </w:r>
      <w:r>
        <w:rPr>
          <w:rFonts w:hint="eastAsia"/>
          <w:color w:val="auto"/>
          <w:kern w:val="2"/>
          <w:sz w:val="21"/>
          <w:szCs w:val="21"/>
        </w:rPr>
        <w:t xml:space="preserve">  </w:t>
      </w:r>
      <w:r>
        <w:rPr>
          <w:rFonts w:hint="eastAsia"/>
          <w:color w:val="auto"/>
          <w:kern w:val="2"/>
          <w:sz w:val="21"/>
          <w:szCs w:val="21"/>
        </w:rPr>
        <w:t>日</w:t>
      </w:r>
      <w:r>
        <w:rPr>
          <w:rFonts w:hint="eastAsia"/>
          <w:color w:val="auto"/>
          <w:kern w:val="2"/>
          <w:sz w:val="21"/>
          <w:szCs w:val="21"/>
        </w:rPr>
        <w:t xml:space="preserve">-   </w:t>
      </w:r>
      <w:r>
        <w:rPr>
          <w:rFonts w:hint="eastAsia"/>
          <w:color w:val="auto"/>
          <w:kern w:val="2"/>
          <w:sz w:val="21"/>
          <w:szCs w:val="21"/>
        </w:rPr>
        <w:t>年</w:t>
      </w:r>
      <w:r>
        <w:rPr>
          <w:rFonts w:hint="eastAsia"/>
          <w:color w:val="auto"/>
          <w:kern w:val="2"/>
          <w:sz w:val="21"/>
          <w:szCs w:val="21"/>
        </w:rPr>
        <w:t xml:space="preserve">  </w:t>
      </w:r>
      <w:r>
        <w:rPr>
          <w:rFonts w:hint="eastAsia"/>
          <w:color w:val="auto"/>
          <w:kern w:val="2"/>
          <w:sz w:val="21"/>
          <w:szCs w:val="21"/>
        </w:rPr>
        <w:t>月</w:t>
      </w:r>
      <w:r>
        <w:rPr>
          <w:rFonts w:hint="eastAsia"/>
          <w:color w:val="auto"/>
          <w:kern w:val="2"/>
          <w:sz w:val="21"/>
          <w:szCs w:val="21"/>
        </w:rPr>
        <w:t xml:space="preserve">  </w:t>
      </w:r>
      <w:r>
        <w:rPr>
          <w:rFonts w:hint="eastAsia"/>
          <w:color w:val="auto"/>
          <w:kern w:val="2"/>
          <w:sz w:val="21"/>
          <w:szCs w:val="21"/>
        </w:rPr>
        <w:t>日进行了第一阶段审核，审核结果详见一阶段审核报告。</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r>
        <w:rPr>
          <w:rFonts w:hint="eastAsia"/>
          <w:color w:val="auto"/>
          <w:kern w:val="2"/>
          <w:sz w:val="21"/>
          <w:szCs w:val="21"/>
        </w:rPr>
        <w:t xml:space="preserve"> </w:t>
      </w:r>
    </w:p>
    <w:p w:rsidR="00B92A60">
      <w:pPr>
        <w:pStyle w:val="Default"/>
        <w:spacing w:line="360" w:lineRule="auto"/>
        <w:ind w:firstLine="420" w:firstLineChars="200"/>
        <w:jc w:val="both"/>
        <w:outlineLvl w:val="1"/>
        <w:rPr>
          <w:color w:val="auto"/>
          <w:kern w:val="2"/>
          <w:sz w:val="21"/>
          <w:szCs w:val="21"/>
        </w:rPr>
      </w:pPr>
    </w:p>
    <w:p w:rsidR="00B92A60">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B92A60">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B92A60">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B92A60">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B92A60">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92A60">
      <w:pPr>
        <w:tabs>
          <w:tab w:val="left" w:pos="2552"/>
        </w:tabs>
        <w:spacing w:line="360" w:lineRule="auto"/>
        <w:rPr>
          <w:szCs w:val="21"/>
        </w:rPr>
      </w:pPr>
      <w:r>
        <w:rPr>
          <w:rFonts w:hint="eastAsia"/>
          <w:szCs w:val="21"/>
        </w:rPr>
        <w:t>1</w:t>
      </w:r>
      <w:r>
        <w:rPr>
          <w:rFonts w:hint="eastAsia"/>
          <w:szCs w:val="21"/>
        </w:rPr>
        <w:t>）不符合项情况：</w:t>
      </w:r>
    </w:p>
    <w:p w:rsidR="00B92A60">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B92A60">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B92A60">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B92A60">
      <w:pPr>
        <w:tabs>
          <w:tab w:val="left" w:pos="2552"/>
        </w:tabs>
        <w:spacing w:line="360" w:lineRule="auto"/>
        <w:ind w:left="420" w:leftChars="200"/>
        <w:rPr>
          <w:szCs w:val="21"/>
        </w:rPr>
      </w:pPr>
      <w:r>
        <w:rPr>
          <w:rFonts w:hint="eastAsia"/>
        </w:rPr>
        <w:t>具体不符合信息详见不符合报告。</w:t>
      </w:r>
    </w:p>
    <w:p w:rsidR="00B92A60">
      <w:pPr>
        <w:tabs>
          <w:tab w:val="left" w:pos="2552"/>
        </w:tabs>
        <w:spacing w:line="360" w:lineRule="auto"/>
        <w:ind w:firstLine="420" w:firstLineChars="200"/>
        <w:rPr>
          <w:szCs w:val="21"/>
        </w:rPr>
      </w:pPr>
      <w:r>
        <w:rPr>
          <w:rFonts w:hint="eastAsia"/>
          <w:szCs w:val="21"/>
        </w:rPr>
        <w:t>拟实施的下次现场审核日期应在年月日前。</w:t>
      </w:r>
    </w:p>
    <w:p w:rsidR="00B92A60">
      <w:pPr>
        <w:tabs>
          <w:tab w:val="left" w:pos="2552"/>
        </w:tabs>
        <w:spacing w:line="360" w:lineRule="auto"/>
        <w:rPr>
          <w:szCs w:val="21"/>
        </w:rPr>
      </w:pPr>
      <w:r>
        <w:rPr>
          <w:rFonts w:hint="eastAsia"/>
          <w:szCs w:val="21"/>
        </w:rPr>
        <w:t>2</w:t>
      </w:r>
      <w:r>
        <w:rPr>
          <w:rFonts w:hint="eastAsia"/>
          <w:szCs w:val="21"/>
        </w:rPr>
        <w:t>）下次审核时应重点关注：</w:t>
      </w:r>
    </w:p>
    <w:p w:rsidR="00B92A60">
      <w:pPr>
        <w:tabs>
          <w:tab w:val="left" w:pos="2552"/>
        </w:tabs>
        <w:spacing w:line="360" w:lineRule="auto"/>
        <w:rPr>
          <w:szCs w:val="21"/>
        </w:rPr>
      </w:pPr>
    </w:p>
    <w:p w:rsidR="00B92A60">
      <w:pPr>
        <w:tabs>
          <w:tab w:val="left" w:pos="2552"/>
        </w:tabs>
        <w:spacing w:line="360" w:lineRule="auto"/>
        <w:rPr>
          <w:szCs w:val="21"/>
        </w:rPr>
      </w:pPr>
      <w:r>
        <w:rPr>
          <w:rFonts w:hint="eastAsia"/>
          <w:szCs w:val="21"/>
        </w:rPr>
        <w:t>3</w:t>
      </w:r>
      <w:r>
        <w:rPr>
          <w:rFonts w:hint="eastAsia"/>
          <w:szCs w:val="21"/>
        </w:rPr>
        <w:t>）本次审核发现的正面信息：</w:t>
      </w:r>
    </w:p>
    <w:p w:rsidR="00B92A60">
      <w:pPr>
        <w:tabs>
          <w:tab w:val="left" w:pos="2552"/>
        </w:tabs>
        <w:spacing w:line="360" w:lineRule="auto"/>
        <w:rPr>
          <w:b/>
        </w:rPr>
      </w:pPr>
    </w:p>
    <w:p w:rsidR="00B92A60">
      <w:pPr>
        <w:spacing w:line="360" w:lineRule="auto"/>
        <w:rPr>
          <w:b/>
          <w:szCs w:val="21"/>
        </w:rPr>
      </w:pPr>
      <w:r>
        <w:rPr>
          <w:rFonts w:hint="eastAsia"/>
          <w:b/>
          <w:szCs w:val="21"/>
        </w:rPr>
        <w:t xml:space="preserve">1.5.7 </w:t>
      </w:r>
      <w:r>
        <w:rPr>
          <w:rFonts w:hint="eastAsia"/>
          <w:b/>
          <w:szCs w:val="21"/>
        </w:rPr>
        <w:t>管理体系成熟度评价及风险提示</w:t>
      </w:r>
    </w:p>
    <w:p w:rsidR="00B92A60">
      <w:pPr>
        <w:spacing w:line="360" w:lineRule="auto"/>
        <w:rPr>
          <w:szCs w:val="21"/>
        </w:rPr>
      </w:pPr>
      <w:r>
        <w:rPr>
          <w:rFonts w:hint="eastAsia"/>
          <w:szCs w:val="21"/>
        </w:rPr>
        <w:t>1</w:t>
      </w:r>
      <w:r>
        <w:rPr>
          <w:rFonts w:hint="eastAsia"/>
          <w:szCs w:val="21"/>
        </w:rPr>
        <w:t>）成熟度评价：</w:t>
      </w:r>
    </w:p>
    <w:p w:rsidR="00B92A60">
      <w:pPr>
        <w:spacing w:line="360" w:lineRule="auto"/>
        <w:rPr>
          <w:szCs w:val="21"/>
        </w:rPr>
      </w:pPr>
    </w:p>
    <w:p w:rsidR="00B92A60">
      <w:pPr>
        <w:spacing w:line="360" w:lineRule="auto"/>
        <w:rPr>
          <w:szCs w:val="21"/>
        </w:rPr>
      </w:pPr>
      <w:r>
        <w:rPr>
          <w:rFonts w:hint="eastAsia"/>
          <w:szCs w:val="21"/>
        </w:rPr>
        <w:t>2</w:t>
      </w:r>
      <w:r>
        <w:rPr>
          <w:rFonts w:hint="eastAsia"/>
          <w:szCs w:val="21"/>
        </w:rPr>
        <w:t>）风险提示：</w:t>
      </w:r>
      <w:r>
        <w:rPr>
          <w:rFonts w:hint="eastAsia"/>
          <w:szCs w:val="21"/>
        </w:rPr>
        <w:t xml:space="preserve"> </w:t>
      </w:r>
    </w:p>
    <w:p w:rsidR="00B92A60">
      <w:pPr>
        <w:spacing w:line="360" w:lineRule="auto"/>
        <w:rPr>
          <w:szCs w:val="21"/>
        </w:rPr>
      </w:pPr>
    </w:p>
    <w:p w:rsidR="00B92A60">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B92A60">
      <w:pPr>
        <w:spacing w:line="360" w:lineRule="auto"/>
        <w:rPr>
          <w:szCs w:val="21"/>
        </w:rPr>
      </w:pPr>
    </w:p>
    <w:p w:rsidR="00B92A60">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B92A60">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B92A60">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B92A60">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B92A60">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92A60">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92A60">
      <w:pPr>
        <w:pStyle w:val="NormalIndent"/>
        <w:spacing w:line="360" w:lineRule="auto"/>
        <w:ind w:firstLine="0" w:firstLineChars="0"/>
      </w:pPr>
      <w:r>
        <w:rPr>
          <w:rFonts w:hint="eastAsia"/>
          <w:b/>
        </w:rPr>
        <w:t>三、</w:t>
      </w:r>
      <w:r>
        <w:rPr>
          <w:rFonts w:hint="eastAsia"/>
          <w:b/>
          <w:lang w:val="en-GB"/>
        </w:rPr>
        <w:t>组织的管理体系运行情况及有效性评价</w:t>
      </w:r>
    </w:p>
    <w:p w:rsidR="00B92A60">
      <w:pPr>
        <w:widowControl/>
        <w:spacing w:line="360" w:lineRule="auto"/>
        <w:jc w:val="left"/>
      </w:pPr>
      <w:r>
        <w:rPr>
          <w:rFonts w:hint="eastAsia"/>
          <w:b/>
        </w:rPr>
        <w:t xml:space="preserve">3.1 </w:t>
      </w:r>
      <w:r>
        <w:rPr>
          <w:rFonts w:hint="eastAsia"/>
          <w:b/>
          <w:lang w:val="en-GB"/>
        </w:rPr>
        <w:t>管理体系的策划</w:t>
      </w:r>
      <w:r>
        <w:rPr>
          <w:rFonts w:hint="eastAsia"/>
          <w:b/>
          <w:lang w:val="en-GB"/>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92A60">
            <w:pPr>
              <w:pStyle w:val="Default"/>
              <w:spacing w:before="156" w:beforeLines="50" w:after="156" w:afterLines="50" w:line="360" w:lineRule="auto"/>
              <w:rPr>
                <w:b/>
                <w:color w:val="auto"/>
                <w:kern w:val="2"/>
                <w:sz w:val="21"/>
              </w:rPr>
            </w:pPr>
          </w:p>
          <w:p w:rsidR="00B92A6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pPr>
        <w:spacing w:line="360" w:lineRule="auto"/>
        <w:rPr>
          <w:b/>
        </w:rPr>
      </w:pPr>
      <w:r>
        <w:rPr>
          <w:rFonts w:hint="eastAsia"/>
          <w:b/>
        </w:rPr>
        <w:t>3.2</w:t>
      </w:r>
      <w:r>
        <w:rPr>
          <w:rFonts w:hint="eastAsia"/>
          <w:b/>
          <w:lang w:val="en-GB"/>
        </w:rPr>
        <w:t>产品实现的过程和活动的管理控制情况及重要审核点的监测和绩效</w:t>
      </w:r>
      <w:r>
        <w:rPr>
          <w:rFonts w:hint="eastAsia"/>
          <w:b/>
          <w:lang w:val="en-GB"/>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B92A60">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B92A60">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B92A60">
            <w:pPr>
              <w:pStyle w:val="Default"/>
              <w:spacing w:before="156" w:beforeLines="50" w:after="156" w:afterLines="50" w:line="360" w:lineRule="auto"/>
              <w:rPr>
                <w:b/>
                <w:color w:val="auto"/>
                <w:kern w:val="2"/>
                <w:sz w:val="21"/>
              </w:rPr>
            </w:pPr>
          </w:p>
          <w:p w:rsidR="00B92A60">
            <w:pPr>
              <w:pStyle w:val="Default"/>
              <w:spacing w:before="156" w:beforeLines="50" w:after="156" w:afterLines="50" w:line="360" w:lineRule="auto"/>
              <w:rPr>
                <w:b/>
                <w:color w:val="auto"/>
                <w:kern w:val="2"/>
                <w:sz w:val="21"/>
              </w:rPr>
            </w:pPr>
          </w:p>
        </w:tc>
      </w:tr>
    </w:tbl>
    <w:p w:rsidR="00B92A60">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hint="eastAsia"/>
          <w:b/>
          <w:color w:val="auto"/>
          <w:kern w:val="2"/>
          <w:sz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pPr>
              <w:pStyle w:val="Default"/>
              <w:spacing w:before="156" w:beforeLines="50" w:after="156" w:afterLines="50" w:line="360" w:lineRule="auto"/>
              <w:rPr>
                <w:b/>
                <w:color w:val="auto"/>
                <w:kern w:val="2"/>
                <w:sz w:val="21"/>
              </w:rPr>
            </w:pPr>
          </w:p>
          <w:p w:rsidR="00B92A6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 xml:space="preserve"> </w:t>
      </w:r>
      <w:r>
        <w:rPr>
          <w:rFonts w:hint="eastAsia"/>
          <w:b/>
          <w:color w:val="auto"/>
          <w:kern w:val="2"/>
          <w:sz w:val="21"/>
          <w:lang w:val="en-GB"/>
        </w:rPr>
        <w:t>持续改进</w:t>
      </w:r>
      <w:r>
        <w:rPr>
          <w:rFonts w:hint="eastAsia"/>
          <w:b/>
          <w:color w:val="auto"/>
          <w:kern w:val="2"/>
          <w:sz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B92A60">
            <w:pPr>
              <w:pStyle w:val="Default"/>
              <w:spacing w:before="156" w:beforeLines="50" w:after="156" w:afterLines="50" w:line="360" w:lineRule="auto"/>
              <w:rPr>
                <w:rFonts w:cs="宋体"/>
                <w:color w:val="auto"/>
                <w:kern w:val="2"/>
                <w:sz w:val="21"/>
                <w:szCs w:val="21"/>
              </w:rPr>
            </w:pPr>
          </w:p>
          <w:p w:rsidR="00B92A60">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r>
              <w:rPr>
                <w:rFonts w:cs="宋体" w:hint="eastAsia"/>
                <w:b/>
                <w:bCs/>
                <w:color w:val="auto"/>
                <w:kern w:val="2"/>
                <w:sz w:val="21"/>
                <w:szCs w:val="21"/>
              </w:rPr>
              <w:t xml:space="preserve">  </w:t>
            </w:r>
          </w:p>
          <w:p w:rsidR="00B92A60">
            <w:pPr>
              <w:pStyle w:val="Default"/>
              <w:spacing w:before="156" w:beforeLines="50" w:after="156" w:afterLines="50" w:line="360" w:lineRule="auto"/>
              <w:rPr>
                <w:rFonts w:cs="宋体"/>
                <w:color w:val="auto"/>
                <w:kern w:val="2"/>
                <w:sz w:val="21"/>
                <w:szCs w:val="21"/>
              </w:rPr>
            </w:pPr>
          </w:p>
          <w:p w:rsidR="00B92A60">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r>
              <w:rPr>
                <w:rFonts w:cs="宋体" w:hint="eastAsia"/>
                <w:b/>
                <w:bCs/>
                <w:color w:val="auto"/>
                <w:kern w:val="2"/>
                <w:sz w:val="21"/>
                <w:szCs w:val="21"/>
              </w:rPr>
              <w:t xml:space="preserve"> </w:t>
            </w:r>
          </w:p>
        </w:tc>
      </w:tr>
    </w:tbl>
    <w:p w:rsidR="00B92A60">
      <w:pPr>
        <w:tabs>
          <w:tab w:val="left" w:pos="2552"/>
        </w:tabs>
        <w:spacing w:line="360" w:lineRule="auto"/>
        <w:rPr>
          <w:rFonts w:cs="宋体"/>
          <w:szCs w:val="21"/>
        </w:rPr>
      </w:pPr>
    </w:p>
    <w:p w:rsidR="00B92A60">
      <w:pPr>
        <w:pStyle w:val="Default"/>
        <w:spacing w:line="360" w:lineRule="auto"/>
        <w:rPr>
          <w:rFonts w:cs="宋体"/>
          <w:color w:val="auto"/>
          <w:kern w:val="2"/>
          <w:sz w:val="21"/>
          <w:szCs w:val="21"/>
          <w:lang w:val="en-GB"/>
        </w:rPr>
      </w:pPr>
    </w:p>
    <w:p w:rsidR="00B92A6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 xml:space="preserve"> </w:t>
      </w:r>
      <w:r>
        <w:rPr>
          <w:rFonts w:cs="宋体" w:hint="eastAsia"/>
          <w:b/>
          <w:bCs/>
          <w:color w:val="auto"/>
          <w:kern w:val="2"/>
          <w:sz w:val="21"/>
          <w:szCs w:val="21"/>
          <w:lang w:val="en-GB"/>
        </w:rPr>
        <w:t>体系支持</w:t>
      </w:r>
      <w:r>
        <w:rPr>
          <w:rFonts w:hint="eastAsia"/>
          <w:b/>
          <w:color w:val="auto"/>
          <w:kern w:val="2"/>
          <w:sz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B92A60">
            <w:pPr>
              <w:pStyle w:val="Default"/>
              <w:spacing w:before="156" w:beforeLines="50" w:after="156" w:afterLines="50" w:line="360" w:lineRule="auto"/>
              <w:rPr>
                <w:rFonts w:cs="宋体"/>
                <w:color w:val="auto"/>
                <w:kern w:val="2"/>
                <w:sz w:val="21"/>
                <w:szCs w:val="21"/>
              </w:rPr>
            </w:pPr>
          </w:p>
          <w:p w:rsidR="00B92A6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B92A60">
            <w:pPr>
              <w:pStyle w:val="Default"/>
              <w:spacing w:before="156" w:beforeLines="50" w:after="156" w:afterLines="50" w:line="360" w:lineRule="auto"/>
              <w:rPr>
                <w:rFonts w:cs="宋体"/>
                <w:color w:val="auto"/>
                <w:kern w:val="2"/>
                <w:sz w:val="21"/>
                <w:szCs w:val="21"/>
              </w:rPr>
            </w:pPr>
          </w:p>
          <w:p w:rsidR="00B92A60">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B92A60">
            <w:pPr>
              <w:pStyle w:val="Default"/>
              <w:spacing w:before="156" w:beforeLines="50" w:after="156" w:afterLines="50" w:line="360" w:lineRule="auto"/>
              <w:rPr>
                <w:color w:val="auto"/>
                <w:sz w:val="21"/>
                <w:szCs w:val="21"/>
              </w:rPr>
            </w:pPr>
          </w:p>
          <w:p w:rsidR="00B92A60">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r>
              <w:rPr>
                <w:rFonts w:hint="eastAsia"/>
                <w:color w:val="auto"/>
                <w:sz w:val="21"/>
                <w:szCs w:val="21"/>
              </w:rPr>
              <w:t xml:space="preserve"> </w:t>
            </w:r>
          </w:p>
          <w:p w:rsidR="00B92A60">
            <w:pPr>
              <w:pStyle w:val="Default"/>
              <w:spacing w:before="156" w:beforeLines="50" w:after="156" w:afterLines="50" w:line="360" w:lineRule="auto"/>
              <w:rPr>
                <w:szCs w:val="21"/>
              </w:rPr>
            </w:pPr>
          </w:p>
        </w:tc>
      </w:tr>
    </w:tbl>
    <w:p w:rsidR="00B92A6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B92A60">
      <w:pPr>
        <w:spacing w:line="360" w:lineRule="auto"/>
      </w:pPr>
      <w:r>
        <w:rPr>
          <w:rFonts w:hint="eastAsia"/>
        </w:rPr>
        <w:t>1</w:t>
      </w:r>
      <w:r>
        <w:rPr>
          <w:rFonts w:hint="eastAsia"/>
        </w:rPr>
        <w:t>）组织的名称、位置与区域：</w:t>
      </w:r>
    </w:p>
    <w:p w:rsidR="00B92A60">
      <w:pPr>
        <w:spacing w:line="360" w:lineRule="auto"/>
      </w:pPr>
      <w:r>
        <w:rPr>
          <w:rFonts w:hint="eastAsia"/>
        </w:rPr>
        <w:t>2</w:t>
      </w:r>
      <w:r>
        <w:rPr>
          <w:rFonts w:hint="eastAsia"/>
        </w:rPr>
        <w:t>）组织机构：</w:t>
      </w:r>
    </w:p>
    <w:p w:rsidR="00B92A60">
      <w:pPr>
        <w:spacing w:line="360" w:lineRule="auto"/>
      </w:pPr>
      <w:r>
        <w:rPr>
          <w:rFonts w:hint="eastAsia"/>
        </w:rPr>
        <w:t>3</w:t>
      </w:r>
      <w:r>
        <w:rPr>
          <w:rFonts w:hint="eastAsia"/>
        </w:rPr>
        <w:t>）管理体系：</w:t>
      </w:r>
    </w:p>
    <w:p w:rsidR="00B92A60">
      <w:pPr>
        <w:spacing w:line="360" w:lineRule="auto"/>
      </w:pPr>
      <w:r>
        <w:rPr>
          <w:rFonts w:hint="eastAsia"/>
        </w:rPr>
        <w:t>4</w:t>
      </w:r>
      <w:r>
        <w:rPr>
          <w:rFonts w:hint="eastAsia"/>
        </w:rPr>
        <w:t>）资源配置</w:t>
      </w:r>
      <w:r>
        <w:rPr>
          <w:rFonts w:hint="eastAsia"/>
        </w:rPr>
        <w:t>:</w:t>
      </w:r>
    </w:p>
    <w:p w:rsidR="00B92A60">
      <w:pPr>
        <w:spacing w:line="360" w:lineRule="auto"/>
      </w:pPr>
      <w:r>
        <w:rPr>
          <w:rFonts w:hint="eastAsia"/>
        </w:rPr>
        <w:t>5</w:t>
      </w:r>
      <w:r>
        <w:rPr>
          <w:rFonts w:hint="eastAsia"/>
        </w:rPr>
        <w:t>）产品及其主要过程</w:t>
      </w:r>
      <w:r>
        <w:rPr>
          <w:rFonts w:hint="eastAsia"/>
        </w:rPr>
        <w:t>:</w:t>
      </w:r>
    </w:p>
    <w:p w:rsidR="00B92A60">
      <w:pPr>
        <w:spacing w:line="360" w:lineRule="auto"/>
      </w:pPr>
      <w:r>
        <w:rPr>
          <w:rFonts w:hint="eastAsia"/>
        </w:rPr>
        <w:t>6</w:t>
      </w:r>
      <w:r>
        <w:rPr>
          <w:rFonts w:hint="eastAsia"/>
        </w:rPr>
        <w:t>）法律法规及产品、检验标准</w:t>
      </w:r>
      <w:r>
        <w:rPr>
          <w:rFonts w:hint="eastAsia"/>
        </w:rPr>
        <w:t>:</w:t>
      </w:r>
    </w:p>
    <w:p w:rsidR="00B92A60">
      <w:pPr>
        <w:spacing w:line="360" w:lineRule="auto"/>
      </w:pPr>
      <w:r>
        <w:rPr>
          <w:rFonts w:hint="eastAsia"/>
        </w:rPr>
        <w:t>7</w:t>
      </w:r>
      <w:r>
        <w:rPr>
          <w:rFonts w:hint="eastAsia"/>
        </w:rPr>
        <w:t>）外部环境</w:t>
      </w:r>
      <w:r>
        <w:rPr>
          <w:rFonts w:hint="eastAsia"/>
        </w:rPr>
        <w:t>:</w:t>
      </w:r>
    </w:p>
    <w:p w:rsidR="00B92A60">
      <w:pPr>
        <w:spacing w:line="360" w:lineRule="auto"/>
      </w:pPr>
      <w:r>
        <w:rPr>
          <w:rFonts w:hint="eastAsia"/>
        </w:rPr>
        <w:t>8</w:t>
      </w:r>
      <w:r>
        <w:rPr>
          <w:rFonts w:hint="eastAsia"/>
        </w:rPr>
        <w:t>）审核范围（及不适用条款的合理性</w:t>
      </w:r>
      <w:r>
        <w:t>）</w:t>
      </w:r>
      <w:r>
        <w:rPr>
          <w:rFonts w:hint="eastAsia"/>
        </w:rPr>
        <w:t>:</w:t>
      </w:r>
    </w:p>
    <w:p w:rsidR="00B92A60">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B92A60">
      <w:pPr>
        <w:spacing w:line="360" w:lineRule="auto"/>
      </w:pPr>
    </w:p>
    <w:p w:rsidR="00B92A6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B92A6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B92A60">
      <w:pPr>
        <w:pStyle w:val="Default"/>
        <w:spacing w:line="360" w:lineRule="auto"/>
        <w:rPr>
          <w:b/>
          <w:color w:val="auto"/>
          <w:kern w:val="2"/>
          <w:sz w:val="21"/>
          <w:szCs w:val="21"/>
          <w:lang w:val="en-GB"/>
        </w:rPr>
      </w:pPr>
    </w:p>
    <w:p w:rsidR="00B92A60">
      <w:pPr>
        <w:pStyle w:val="Default"/>
        <w:spacing w:line="360" w:lineRule="auto"/>
        <w:rPr>
          <w:b/>
          <w:color w:val="auto"/>
          <w:kern w:val="2"/>
          <w:sz w:val="21"/>
          <w:szCs w:val="21"/>
          <w:lang w:val="en-GB"/>
        </w:rPr>
      </w:pPr>
    </w:p>
    <w:p w:rsidR="00B92A6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r>
        <w:rPr>
          <w:rFonts w:hint="eastAsia"/>
          <w:b/>
          <w:color w:val="auto"/>
          <w:kern w:val="2"/>
          <w:sz w:val="21"/>
          <w:szCs w:val="21"/>
          <w:lang w:val="en-GB"/>
        </w:rPr>
        <w:t xml:space="preserve"> </w:t>
      </w:r>
    </w:p>
    <w:p w:rsidR="00B92A60">
      <w:pPr>
        <w:pStyle w:val="a"/>
        <w:spacing w:line="360" w:lineRule="auto"/>
        <w:rPr>
          <w:b/>
        </w:rPr>
      </w:pPr>
    </w:p>
    <w:p w:rsidR="00B92A60">
      <w:pPr>
        <w:pStyle w:val="a"/>
        <w:spacing w:line="360" w:lineRule="auto"/>
        <w:rPr>
          <w:b/>
        </w:rPr>
      </w:pPr>
    </w:p>
    <w:p w:rsidR="00B92A6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B92A60">
      <w:pPr>
        <w:pStyle w:val="a"/>
        <w:spacing w:line="360" w:lineRule="auto"/>
      </w:pPr>
    </w:p>
    <w:p w:rsidR="00B92A60">
      <w:pPr>
        <w:spacing w:line="360" w:lineRule="auto"/>
      </w:pPr>
      <w:r>
        <w:rPr>
          <w:rFonts w:hint="eastAsia"/>
        </w:rPr>
        <w:t>审核结论：根据审核发现，审核组一致认为，</w:t>
      </w:r>
      <w:r>
        <w:rPr>
          <w:rFonts w:hint="eastAsia"/>
        </w:rPr>
        <w:t xml:space="preserve"> _________________________________</w:t>
      </w:r>
      <w:r>
        <w:rPr>
          <w:rFonts w:hint="eastAsia"/>
        </w:rPr>
        <w:t>的</w:t>
      </w:r>
    </w:p>
    <w:p w:rsidR="00B92A60">
      <w:pPr>
        <w:pStyle w:val="a"/>
        <w:spacing w:line="360" w:lineRule="auto"/>
      </w:pPr>
    </w:p>
    <w:p w:rsidR="00B92A60">
      <w:pPr>
        <w:spacing w:line="360" w:lineRule="auto"/>
        <w:jc w:val="left"/>
      </w:pPr>
      <w:r>
        <w:rPr>
          <w:rFonts w:hint="eastAsia"/>
        </w:rPr>
        <w:t>□质量□环境□职业健康安全□能源管理体系</w:t>
      </w:r>
      <w:r>
        <w:rPr>
          <w:rFonts w:hint="eastAsia"/>
        </w:rPr>
        <w:t xml:space="preserve"> </w:t>
      </w:r>
      <w:r>
        <w:rPr>
          <w:rFonts w:hint="eastAsia"/>
        </w:rPr>
        <w:t>□食品安全</w:t>
      </w:r>
      <w:r>
        <w:rPr>
          <w:rFonts w:hint="eastAsia"/>
        </w:rPr>
        <w:t xml:space="preserve"> </w:t>
      </w:r>
      <w:r>
        <w:rPr>
          <w:rFonts w:hint="eastAsia"/>
        </w:rPr>
        <w:t>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B92A60">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B92A60">
      <w:pPr>
        <w:pStyle w:val="a"/>
        <w:spacing w:line="360" w:lineRule="auto"/>
        <w:rPr>
          <w:b/>
        </w:rPr>
      </w:pPr>
    </w:p>
    <w:p w:rsidR="00B92A60">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Ansi="宋体" w:hint="eastAsia"/>
          <w:color w:val="auto"/>
          <w:kern w:val="2"/>
          <w:sz w:val="21"/>
          <w:szCs w:val="21"/>
          <w:lang w:val="en-GB"/>
        </w:rPr>
        <w:t>不予推荐</w:t>
      </w:r>
    </w:p>
    <w:p w:rsidR="00B92A60">
      <w:pPr>
        <w:pStyle w:val="a"/>
        <w:spacing w:line="360" w:lineRule="auto"/>
      </w:pPr>
    </w:p>
    <w:p w:rsidR="00B92A60">
      <w:pPr>
        <w:pStyle w:val="a"/>
        <w:spacing w:line="360" w:lineRule="auto"/>
      </w:pPr>
    </w:p>
    <w:p w:rsidR="00B92A60">
      <w:pPr>
        <w:pStyle w:val="a"/>
        <w:spacing w:line="360" w:lineRule="auto"/>
      </w:pPr>
    </w:p>
    <w:p w:rsidR="00B92A6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B92A6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B92A60">
      <w:pPr>
        <w:pStyle w:val="a"/>
        <w:spacing w:line="360" w:lineRule="auto"/>
        <w:rPr>
          <w:lang w:val="en-GB"/>
        </w:rPr>
      </w:pPr>
    </w:p>
    <w:p w:rsidR="00B92A60">
      <w:pPr>
        <w:spacing w:line="360" w:lineRule="auto"/>
        <w:rPr>
          <w:b/>
          <w:sz w:val="28"/>
          <w:szCs w:val="28"/>
        </w:rPr>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360" w:lineRule="auto"/>
        <w:ind w:firstLine="2415" w:firstLineChars="1150"/>
        <w:rPr>
          <w:b/>
          <w:sz w:val="28"/>
          <w:szCs w:val="28"/>
        </w:rPr>
      </w:pPr>
      <w:r>
        <w:rPr>
          <w:rFonts w:hint="eastAsia"/>
          <w:b/>
          <w:sz w:val="28"/>
          <w:szCs w:val="28"/>
        </w:rPr>
        <w:t>被认证方需要关注的事项</w:t>
      </w:r>
    </w:p>
    <w:p w:rsidR="00B92A60">
      <w:pPr>
        <w:spacing w:line="360" w:lineRule="auto"/>
        <w:ind w:firstLine="3465" w:firstLineChars="1650"/>
        <w:rPr>
          <w:szCs w:val="21"/>
        </w:rPr>
      </w:pPr>
      <w:r>
        <w:rPr>
          <w:rFonts w:hAnsi="宋体" w:hint="eastAsia"/>
          <w:szCs w:val="21"/>
        </w:rPr>
        <w:t>（本事项应在末次会议上宣读）</w:t>
      </w:r>
    </w:p>
    <w:p w:rsidR="00B92A60">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92A60">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B92A60">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92A60">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92A60">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B92A60">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B92A60">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B92A60">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92A60">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B92A60">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B92A60">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5B6E84">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5B6E84">
      <w:rPr>
        <w:noProof/>
        <w:szCs w:val="21"/>
      </w:rPr>
      <w:t>8</w:t>
    </w:r>
    <w:r>
      <w:rPr>
        <w:szCs w:val="21"/>
      </w:rPr>
      <w:fldChar w:fldCharType="end"/>
    </w:r>
    <w:r>
      <w:rPr>
        <w:rFonts w:hint="eastAsia"/>
        <w:szCs w:val="21"/>
      </w:rPr>
      <w:t>页</w:t>
    </w:r>
  </w:p>
  <w:p w:rsidR="00B92A6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height:18.2pt;margin-left:287pt;margin-top:14.7pt;mso-height-relative:page;mso-width-relative:page;position:absolute;width:200.3pt;z-index:251658240" stroked="f">
          <v:textbox>
            <w:txbxContent>
              <w:p w:rsidR="00B92A60">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B92A6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92A60">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799</Words>
  <Characters>4555</Characters>
  <Application>Microsoft Office Word</Application>
  <DocSecurity>0</DocSecurity>
  <Lines>37</Lines>
  <Paragraphs>10</Paragraphs>
  <ScaleCrop>false</ScaleCrop>
  <Company>微软中国</Company>
  <LinksUpToDate>false</LinksUpToDate>
  <CharactersWithSpaces>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104</cp:revision>
  <cp:lastPrinted>2019-05-13T03:19:00Z</cp:lastPrinted>
  <dcterms:created xsi:type="dcterms:W3CDTF">2015-06-17T14:51:00Z</dcterms:created>
  <dcterms:modified xsi:type="dcterms:W3CDTF">2023-04-17T08:32:00Z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2052-11.1.0.14036</vt:lpwstr>
  </property>
</Properties>
</file>