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四川瑞诚润信会计师事务所有限公司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1024-2022-EO-2023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