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10560-2023-QEO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山东先优新材料有限公司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周文廷</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2022-N1QMS-2244880</w:t>
            </w:r>
          </w:p>
        </w:tc>
        <w:tc>
          <w:tcPr>
            <w:tcW w:w="3145" w:type="dxa"/>
            <w:vAlign w:val="center"/>
          </w:tcPr>
          <w:p w:rsidR="00A824E9">
            <w:pPr>
              <w:spacing w:line="360" w:lineRule="exact"/>
              <w:jc w:val="center"/>
              <w:rPr>
                <w:b/>
                <w:szCs w:val="21"/>
              </w:rPr>
            </w:pPr>
            <w:r>
              <w:rPr>
                <w:b/>
                <w:szCs w:val="21"/>
              </w:rPr>
              <w:t>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2023年10月08日 下午至2023年10月10日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山东省济南市槐荫区经十路26266号财富时代广场3-1-2304</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山东省济南市槐荫区经十路26266号财富时代广场3-1-2304</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