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20601-2023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白银有色集团股份有限公司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2023年09月26日 上午至2023年09月28日 下午 (共3.0天)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