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白莲智能科技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89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26日 上午至2023年09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