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贵溪市正鑫铜业有限公司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20574-2023-EnMS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江西省贵溪市经济开发区北环路和美的交叉路口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江西省贵溪市经济开发区北环路和美的交叉路口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曾红英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18907016544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18907016544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36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2023年09月27日 上午至2023年09月28日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4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铜及铜合金板材、带材的生产所涉及的相关能源管理活动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2.2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bookmarkStart w:id="29" w:name="_GoBack" w:colFirst="0" w:colLast="7"/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马成双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 w:lef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2023-N1EnMS-1294938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15982160315</w:t>
            </w:r>
          </w:p>
        </w:tc>
      </w:tr>
      <w:bookmarkEnd w:id="29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王琳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 w:lef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2022-N1EnMS-1254369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2.2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18604442609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备注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本次审核项目见证目的：</w:t>
            </w: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组长</w:t>
            </w:r>
            <w:r>
              <w:rPr>
                <w:rFonts w:hint="eastAsia"/>
                <w:b/>
                <w:bCs/>
                <w:sz w:val="21"/>
                <w:szCs w:val="21"/>
              </w:rPr>
              <w:t>见证     见证人：</w:t>
            </w: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王琳</w:t>
            </w:r>
            <w:r>
              <w:rPr>
                <w:rFonts w:hint="eastAsia"/>
                <w:b/>
                <w:bCs/>
                <w:sz w:val="21"/>
                <w:szCs w:val="21"/>
              </w:rPr>
              <w:t xml:space="preserve">  被见证人：</w:t>
            </w: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马成双</w:t>
            </w:r>
            <w:r>
              <w:rPr>
                <w:rFonts w:hint="eastAsia"/>
                <w:b/>
                <w:bCs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李凤娟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2023-09-18</w:t>
            </w:r>
            <w:bookmarkEnd w:id="28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WE5MWVjYmJmZjBlMDU3YTY1MzA2NjVjMjUyZTM4YTcifQ=="/>
  </w:docVars>
  <w:rsids>
    <w:rsidRoot w:val="00000000"/>
    <w:rsid w:val="009337FD"/>
    <w:rsid w:val="03DB19DD"/>
    <w:rsid w:val="4634667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娟子</cp:lastModifiedBy>
  <dcterms:modified xsi:type="dcterms:W3CDTF">2023-09-25T05:50:10Z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2052-12.1.0.15374</vt:lpwstr>
  </property>
</Properties>
</file>